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F8005" w14:textId="42712624" w:rsidR="00E610FC" w:rsidRPr="002F35DC" w:rsidRDefault="34F3C838" w:rsidP="002F35DC">
      <w:pPr>
        <w:pStyle w:val="NoSpacing"/>
        <w:rPr>
          <w:rFonts w:eastAsia="Calibri" w:cstheme="minorHAnsi"/>
          <w:b/>
          <w:bCs/>
          <w:color w:val="000000" w:themeColor="text1"/>
        </w:rPr>
      </w:pPr>
      <w:r w:rsidRPr="00D82243">
        <w:rPr>
          <w:rFonts w:eastAsia="Calibri" w:cstheme="minorHAnsi"/>
          <w:b/>
          <w:bCs/>
          <w:color w:val="000000" w:themeColor="text1"/>
        </w:rPr>
        <w:t xml:space="preserve">FOR </w:t>
      </w:r>
      <w:r w:rsidR="00D82243" w:rsidRPr="00D82243">
        <w:rPr>
          <w:rFonts w:eastAsia="Calibri" w:cstheme="minorHAnsi"/>
          <w:b/>
          <w:bCs/>
          <w:color w:val="000000" w:themeColor="text1"/>
        </w:rPr>
        <w:t>IMMEDIATE RELEASE</w:t>
      </w:r>
    </w:p>
    <w:p w14:paraId="4B3BDE79" w14:textId="77777777" w:rsidR="000776C0" w:rsidRPr="002F35DC" w:rsidRDefault="000776C0" w:rsidP="002F35DC">
      <w:pPr>
        <w:pStyle w:val="NoSpacing"/>
        <w:rPr>
          <w:rFonts w:eastAsia="Calibri" w:cstheme="minorHAnsi"/>
          <w:b/>
          <w:bCs/>
          <w:color w:val="000000" w:themeColor="text1"/>
        </w:rPr>
      </w:pPr>
    </w:p>
    <w:p w14:paraId="44DD5BA2" w14:textId="40406E27" w:rsidR="751156D5" w:rsidRPr="002F35DC" w:rsidRDefault="34F3C838" w:rsidP="002F35DC">
      <w:pPr>
        <w:spacing w:line="259" w:lineRule="auto"/>
        <w:rPr>
          <w:rFonts w:asciiTheme="minorHAnsi" w:eastAsia="Times New Roman" w:hAnsiTheme="minorHAnsi" w:cstheme="minorHAnsi"/>
          <w:color w:val="000000" w:themeColor="text1"/>
        </w:rPr>
      </w:pPr>
      <w:r w:rsidRPr="002F35DC">
        <w:rPr>
          <w:rFonts w:asciiTheme="minorHAnsi" w:eastAsia="Times New Roman" w:hAnsiTheme="minorHAnsi" w:cstheme="minorHAnsi"/>
          <w:color w:val="000000" w:themeColor="text1"/>
        </w:rPr>
        <w:t>Local Press Contact:</w:t>
      </w:r>
    </w:p>
    <w:p w14:paraId="0C2BB68C" w14:textId="77777777" w:rsidR="00B5243D" w:rsidRPr="00B5243D" w:rsidRDefault="00B5243D" w:rsidP="002F35DC">
      <w:pPr>
        <w:spacing w:line="259" w:lineRule="auto"/>
        <w:rPr>
          <w:rFonts w:asciiTheme="minorHAnsi" w:eastAsia="Times New Roman" w:hAnsiTheme="minorHAnsi" w:cstheme="minorHAnsi"/>
          <w:color w:val="000000" w:themeColor="text1"/>
        </w:rPr>
      </w:pPr>
      <w:r w:rsidRPr="00B5243D">
        <w:rPr>
          <w:rFonts w:asciiTheme="minorHAnsi" w:eastAsia="Times New Roman" w:hAnsiTheme="minorHAnsi" w:cstheme="minorHAnsi"/>
          <w:color w:val="000000" w:themeColor="text1"/>
        </w:rPr>
        <w:t>Jayne Feldman</w:t>
      </w:r>
    </w:p>
    <w:p w14:paraId="0406D8DA" w14:textId="77777777" w:rsidR="00B5243D" w:rsidRPr="00B5243D" w:rsidRDefault="00B5243D" w:rsidP="002F35DC">
      <w:pPr>
        <w:spacing w:line="259" w:lineRule="auto"/>
        <w:rPr>
          <w:rFonts w:asciiTheme="minorHAnsi" w:eastAsia="Times New Roman" w:hAnsiTheme="minorHAnsi" w:cstheme="minorHAnsi"/>
          <w:color w:val="000000" w:themeColor="text1"/>
        </w:rPr>
      </w:pPr>
      <w:r w:rsidRPr="00B5243D">
        <w:rPr>
          <w:rFonts w:asciiTheme="minorHAnsi" w:eastAsia="Times New Roman" w:hAnsiTheme="minorHAnsi" w:cstheme="minorHAnsi"/>
          <w:color w:val="000000" w:themeColor="text1"/>
        </w:rPr>
        <w:t>BRAVE Public Relations</w:t>
      </w:r>
    </w:p>
    <w:p w14:paraId="15B9DB52" w14:textId="77777777" w:rsidR="00B5243D" w:rsidRPr="00B5243D" w:rsidRDefault="00B5243D" w:rsidP="002F35DC">
      <w:pPr>
        <w:spacing w:line="259" w:lineRule="auto"/>
        <w:rPr>
          <w:rFonts w:asciiTheme="minorHAnsi" w:eastAsia="Times New Roman" w:hAnsiTheme="minorHAnsi" w:cstheme="minorHAnsi"/>
          <w:color w:val="000000" w:themeColor="text1"/>
        </w:rPr>
      </w:pPr>
      <w:r w:rsidRPr="00B5243D">
        <w:rPr>
          <w:rFonts w:asciiTheme="minorHAnsi" w:eastAsia="Times New Roman" w:hAnsiTheme="minorHAnsi" w:cstheme="minorHAnsi"/>
          <w:color w:val="000000" w:themeColor="text1"/>
        </w:rPr>
        <w:t>404.233.3993</w:t>
      </w:r>
    </w:p>
    <w:p w14:paraId="546B9A8C" w14:textId="161F8E24" w:rsidR="00B5243D" w:rsidRPr="002F35DC" w:rsidRDefault="00B5243D" w:rsidP="002F35DC">
      <w:pPr>
        <w:spacing w:line="259" w:lineRule="auto"/>
        <w:rPr>
          <w:rFonts w:asciiTheme="minorHAnsi" w:eastAsia="Times New Roman" w:hAnsiTheme="minorHAnsi" w:cstheme="minorHAnsi"/>
          <w:color w:val="000000" w:themeColor="text1"/>
        </w:rPr>
      </w:pPr>
      <w:hyperlink r:id="rId5" w:history="1">
        <w:r w:rsidRPr="002F35DC">
          <w:rPr>
            <w:rStyle w:val="Hyperlink"/>
            <w:rFonts w:asciiTheme="minorHAnsi" w:eastAsia="Times New Roman" w:hAnsiTheme="minorHAnsi" w:cstheme="minorHAnsi"/>
          </w:rPr>
          <w:t>jfeldman@emailbrave.com</w:t>
        </w:r>
      </w:hyperlink>
    </w:p>
    <w:p w14:paraId="07F992B9" w14:textId="1B2739C3" w:rsidR="751156D5" w:rsidRDefault="751156D5" w:rsidP="00B5243D">
      <w:pPr>
        <w:pStyle w:val="NoSpacing"/>
        <w:rPr>
          <w:rFonts w:ascii="Calibri" w:eastAsia="Calibri" w:hAnsi="Calibri" w:cs="Calibri"/>
          <w:b/>
          <w:bCs/>
          <w:color w:val="000000" w:themeColor="text1"/>
          <w:sz w:val="20"/>
          <w:szCs w:val="20"/>
        </w:rPr>
      </w:pPr>
    </w:p>
    <w:p w14:paraId="12C181AC" w14:textId="620283C1" w:rsidR="002B5D3D" w:rsidRPr="002B5D3D" w:rsidRDefault="002B5D3D" w:rsidP="002B5D3D">
      <w:pPr>
        <w:pStyle w:val="NoSpacing"/>
        <w:jc w:val="center"/>
        <w:rPr>
          <w:rFonts w:ascii="Calibri" w:eastAsia="Calibri" w:hAnsi="Calibri" w:cs="Calibri"/>
          <w:b/>
          <w:bCs/>
          <w:color w:val="000000" w:themeColor="text1"/>
          <w:sz w:val="36"/>
          <w:szCs w:val="36"/>
        </w:rPr>
      </w:pPr>
      <w:r>
        <w:rPr>
          <w:rFonts w:ascii="Calibri" w:eastAsia="Calibri" w:hAnsi="Calibri" w:cs="Calibri"/>
          <w:b/>
          <w:bCs/>
          <w:color w:val="000000" w:themeColor="text1"/>
          <w:sz w:val="36"/>
          <w:szCs w:val="36"/>
        </w:rPr>
        <w:t>“</w:t>
      </w:r>
      <w:r w:rsidRPr="002B5D3D">
        <w:rPr>
          <w:rFonts w:ascii="Calibri" w:eastAsia="Calibri" w:hAnsi="Calibri" w:cs="Calibri"/>
          <w:b/>
          <w:bCs/>
          <w:color w:val="000000" w:themeColor="text1"/>
          <w:sz w:val="36"/>
          <w:szCs w:val="36"/>
        </w:rPr>
        <w:t>A very fun whodunit that strikes contemporary parallels on the way to its grand reveal.”</w:t>
      </w:r>
    </w:p>
    <w:p w14:paraId="004A581E" w14:textId="65FA5CC4" w:rsidR="751156D5" w:rsidRPr="002B5D3D" w:rsidRDefault="002B5D3D" w:rsidP="002B5D3D">
      <w:pPr>
        <w:pStyle w:val="NoSpacing"/>
        <w:ind w:left="2880" w:firstLine="720"/>
        <w:rPr>
          <w:rFonts w:ascii="Calibri" w:eastAsia="Calibri" w:hAnsi="Calibri" w:cs="Calibri"/>
          <w:b/>
          <w:bCs/>
          <w:i/>
          <w:iCs/>
          <w:color w:val="000000" w:themeColor="text1"/>
          <w:sz w:val="28"/>
          <w:szCs w:val="28"/>
        </w:rPr>
      </w:pPr>
      <w:r w:rsidRPr="002B5D3D">
        <w:rPr>
          <w:rFonts w:ascii="Calibri" w:eastAsia="Calibri" w:hAnsi="Calibri" w:cs="Calibri"/>
          <w:b/>
          <w:bCs/>
          <w:i/>
          <w:iCs/>
          <w:color w:val="000000" w:themeColor="text1"/>
          <w:sz w:val="28"/>
          <w:szCs w:val="28"/>
        </w:rPr>
        <w:t>-The New York Times</w:t>
      </w:r>
    </w:p>
    <w:p w14:paraId="2D614973" w14:textId="0218C789" w:rsidR="751156D5" w:rsidRDefault="751156D5" w:rsidP="751156D5">
      <w:pPr>
        <w:pStyle w:val="NoSpacing"/>
        <w:jc w:val="center"/>
        <w:rPr>
          <w:rFonts w:ascii="Calibri" w:eastAsia="Calibri" w:hAnsi="Calibri" w:cs="Calibri"/>
          <w:b/>
          <w:bCs/>
          <w:color w:val="000000" w:themeColor="text1"/>
          <w:sz w:val="20"/>
          <w:szCs w:val="20"/>
        </w:rPr>
      </w:pPr>
    </w:p>
    <w:p w14:paraId="21F65BA5" w14:textId="77777777" w:rsidR="002B5D3D" w:rsidRPr="002B5D3D" w:rsidRDefault="002B5D3D" w:rsidP="002B5D3D">
      <w:pPr>
        <w:pStyle w:val="NoSpacing"/>
        <w:jc w:val="center"/>
        <w:rPr>
          <w:b/>
          <w:bCs/>
          <w:sz w:val="36"/>
          <w:szCs w:val="36"/>
        </w:rPr>
      </w:pPr>
      <w:r w:rsidRPr="002B5D3D">
        <w:rPr>
          <w:b/>
          <w:bCs/>
          <w:sz w:val="36"/>
          <w:szCs w:val="36"/>
        </w:rPr>
        <w:t>“Reminds you what a breezy night of pure entertainment feels like.”</w:t>
      </w:r>
    </w:p>
    <w:p w14:paraId="64E71FFD" w14:textId="1B554D43" w:rsidR="751156D5" w:rsidRPr="002B5D3D" w:rsidRDefault="3A286B23" w:rsidP="3A286B23">
      <w:pPr>
        <w:pStyle w:val="NoSpacing"/>
        <w:jc w:val="center"/>
        <w:rPr>
          <w:rFonts w:ascii="Calibri" w:eastAsia="Calibri" w:hAnsi="Calibri" w:cs="Calibri"/>
          <w:b/>
          <w:bCs/>
          <w:i/>
          <w:iCs/>
          <w:color w:val="000000" w:themeColor="text1"/>
          <w:sz w:val="24"/>
          <w:szCs w:val="24"/>
        </w:rPr>
      </w:pPr>
      <w:r w:rsidRPr="3A286B23">
        <w:rPr>
          <w:b/>
          <w:bCs/>
          <w:i/>
          <w:iCs/>
          <w:sz w:val="28"/>
          <w:szCs w:val="28"/>
        </w:rPr>
        <w:t>-</w:t>
      </w:r>
      <w:proofErr w:type="spellStart"/>
      <w:r w:rsidRPr="3A286B23">
        <w:rPr>
          <w:b/>
          <w:bCs/>
          <w:i/>
          <w:iCs/>
          <w:sz w:val="28"/>
          <w:szCs w:val="28"/>
        </w:rPr>
        <w:t>TheaterMania</w:t>
      </w:r>
      <w:proofErr w:type="spellEnd"/>
    </w:p>
    <w:p w14:paraId="1E5265DF" w14:textId="2AC0988D" w:rsidR="751156D5" w:rsidRDefault="751156D5" w:rsidP="751156D5">
      <w:pPr>
        <w:pStyle w:val="NoSpacing"/>
        <w:jc w:val="center"/>
        <w:rPr>
          <w:rFonts w:ascii="Calibri" w:eastAsia="Calibri" w:hAnsi="Calibri" w:cs="Calibri"/>
          <w:color w:val="000000" w:themeColor="text1"/>
          <w:sz w:val="20"/>
          <w:szCs w:val="20"/>
        </w:rPr>
      </w:pPr>
    </w:p>
    <w:p w14:paraId="7186AFCC" w14:textId="5F136807" w:rsidR="751156D5" w:rsidRDefault="6F7F9929" w:rsidP="6F7F9929">
      <w:pPr>
        <w:pStyle w:val="NoSpacing"/>
        <w:jc w:val="center"/>
        <w:rPr>
          <w:rFonts w:ascii="Calibri" w:eastAsia="Calibri" w:hAnsi="Calibri" w:cs="Calibri"/>
          <w:b/>
          <w:bCs/>
          <w:color w:val="000000" w:themeColor="text1"/>
          <w:sz w:val="36"/>
          <w:szCs w:val="36"/>
        </w:rPr>
      </w:pPr>
      <w:r w:rsidRPr="6F7F9929">
        <w:rPr>
          <w:rFonts w:ascii="Calibri" w:eastAsia="Calibri" w:hAnsi="Calibri" w:cs="Calibri"/>
          <w:b/>
          <w:bCs/>
          <w:color w:val="000000" w:themeColor="text1"/>
          <w:sz w:val="36"/>
          <w:szCs w:val="36"/>
        </w:rPr>
        <w:t>“Extraordinarily entertaining.”</w:t>
      </w:r>
    </w:p>
    <w:p w14:paraId="486F709E" w14:textId="2AEF045A" w:rsidR="751156D5" w:rsidRPr="002B5D3D" w:rsidRDefault="751156D5" w:rsidP="751156D5">
      <w:pPr>
        <w:pStyle w:val="NoSpacing"/>
        <w:jc w:val="center"/>
        <w:rPr>
          <w:rFonts w:ascii="Calibri" w:eastAsia="Calibri" w:hAnsi="Calibri" w:cs="Calibri"/>
          <w:b/>
          <w:bCs/>
          <w:i/>
          <w:iCs/>
          <w:color w:val="000000" w:themeColor="text1"/>
          <w:sz w:val="28"/>
          <w:szCs w:val="28"/>
        </w:rPr>
      </w:pPr>
      <w:r w:rsidRPr="002B5D3D">
        <w:rPr>
          <w:rFonts w:ascii="Calibri" w:eastAsia="Calibri" w:hAnsi="Calibri" w:cs="Calibri"/>
          <w:b/>
          <w:bCs/>
          <w:i/>
          <w:iCs/>
          <w:color w:val="000000" w:themeColor="text1"/>
          <w:sz w:val="28"/>
          <w:szCs w:val="28"/>
        </w:rPr>
        <w:t>-</w:t>
      </w:r>
      <w:r w:rsidR="002B5D3D" w:rsidRPr="002B5D3D">
        <w:rPr>
          <w:rFonts w:ascii="Calibri" w:eastAsia="Calibri" w:hAnsi="Calibri" w:cs="Calibri"/>
          <w:b/>
          <w:bCs/>
          <w:i/>
          <w:iCs/>
          <w:color w:val="000000" w:themeColor="text1"/>
          <w:sz w:val="28"/>
          <w:szCs w:val="28"/>
        </w:rPr>
        <w:t>Broadway World</w:t>
      </w:r>
    </w:p>
    <w:p w14:paraId="6A0322F7" w14:textId="66A49847" w:rsidR="003F491B" w:rsidRPr="00E610FC" w:rsidRDefault="003F491B" w:rsidP="3961437F">
      <w:pPr>
        <w:pStyle w:val="Default"/>
        <w:jc w:val="center"/>
        <w:rPr>
          <w:rFonts w:eastAsia="Calibri"/>
          <w:b/>
          <w:bCs/>
          <w:color w:val="000000" w:themeColor="text1"/>
        </w:rPr>
      </w:pPr>
    </w:p>
    <w:p w14:paraId="60F387CC" w14:textId="337F2415" w:rsidR="00422AB6" w:rsidRDefault="00422AB6" w:rsidP="0A6BA276">
      <w:pPr>
        <w:pStyle w:val="Default"/>
        <w:jc w:val="center"/>
        <w:rPr>
          <w:rFonts w:eastAsia="Calibri"/>
          <w:b/>
          <w:bCs/>
          <w:color w:val="000000" w:themeColor="text1"/>
        </w:rPr>
      </w:pPr>
    </w:p>
    <w:p w14:paraId="298EEE06" w14:textId="127B76C1" w:rsidR="002B5D3D" w:rsidRDefault="002B5D3D" w:rsidP="002B5D3D">
      <w:pPr>
        <w:pStyle w:val="Default"/>
        <w:jc w:val="center"/>
      </w:pPr>
      <w:r>
        <w:rPr>
          <w:noProof/>
        </w:rPr>
        <w:drawing>
          <wp:inline distT="0" distB="0" distL="0" distR="0" wp14:anchorId="47729558" wp14:editId="024DA534">
            <wp:extent cx="3488170" cy="1660235"/>
            <wp:effectExtent l="0" t="0" r="0" b="0"/>
            <wp:docPr id="1828797640" name="Picture 182879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8170" cy="1660235"/>
                    </a:xfrm>
                    <a:prstGeom prst="rect">
                      <a:avLst/>
                    </a:prstGeom>
                  </pic:spPr>
                </pic:pic>
              </a:graphicData>
            </a:graphic>
          </wp:inline>
        </w:drawing>
      </w:r>
      <w:r>
        <w:br/>
      </w:r>
    </w:p>
    <w:p w14:paraId="230B0DB4" w14:textId="7A6DF6AC" w:rsidR="00821E5C" w:rsidRDefault="34F3C838" w:rsidP="34F3C838">
      <w:pPr>
        <w:jc w:val="center"/>
        <w:rPr>
          <w:rFonts w:asciiTheme="minorHAnsi" w:eastAsia="Segoe UI" w:hAnsiTheme="minorHAnsi" w:cstheme="minorBidi"/>
          <w:b/>
          <w:bCs/>
          <w:i/>
          <w:iCs/>
          <w:color w:val="000000" w:themeColor="text1"/>
          <w:sz w:val="44"/>
          <w:szCs w:val="44"/>
        </w:rPr>
      </w:pPr>
      <w:r w:rsidRPr="34F3C838">
        <w:rPr>
          <w:rFonts w:asciiTheme="minorHAnsi" w:eastAsia="Segoe UI" w:hAnsiTheme="minorHAnsi" w:cstheme="minorBidi"/>
          <w:b/>
          <w:bCs/>
          <w:i/>
          <w:iCs/>
          <w:color w:val="000000" w:themeColor="text1"/>
          <w:sz w:val="44"/>
          <w:szCs w:val="44"/>
        </w:rPr>
        <w:t xml:space="preserve">THE HILARIOUS NEW STAGE PLAY WILL VISIT </w:t>
      </w:r>
      <w:r w:rsidR="00B5243D">
        <w:rPr>
          <w:rFonts w:asciiTheme="minorHAnsi" w:eastAsia="Segoe UI" w:hAnsiTheme="minorHAnsi" w:cstheme="minorBidi"/>
          <w:b/>
          <w:bCs/>
          <w:i/>
          <w:iCs/>
          <w:color w:val="000000" w:themeColor="text1"/>
          <w:sz w:val="44"/>
          <w:szCs w:val="44"/>
        </w:rPr>
        <w:t>ATLANTA</w:t>
      </w:r>
      <w:r w:rsidRPr="34F3C838">
        <w:rPr>
          <w:rFonts w:asciiTheme="minorHAnsi" w:eastAsia="Segoe UI" w:hAnsiTheme="minorHAnsi" w:cstheme="minorBidi"/>
          <w:b/>
          <w:bCs/>
          <w:i/>
          <w:iCs/>
          <w:color w:val="000000" w:themeColor="text1"/>
          <w:sz w:val="44"/>
          <w:szCs w:val="44"/>
        </w:rPr>
        <w:t xml:space="preserve">’S </w:t>
      </w:r>
      <w:r w:rsidR="00B5243D">
        <w:rPr>
          <w:rFonts w:asciiTheme="minorHAnsi" w:eastAsia="Segoe UI" w:hAnsiTheme="minorHAnsi" w:cstheme="minorBidi"/>
          <w:b/>
          <w:bCs/>
          <w:i/>
          <w:iCs/>
          <w:color w:val="000000" w:themeColor="text1"/>
          <w:sz w:val="44"/>
          <w:szCs w:val="44"/>
        </w:rPr>
        <w:t>FOX THEATRE</w:t>
      </w:r>
      <w:r w:rsidRPr="34F3C838">
        <w:rPr>
          <w:rFonts w:asciiTheme="minorHAnsi" w:eastAsia="Segoe UI" w:hAnsiTheme="minorHAnsi" w:cstheme="minorBidi"/>
          <w:b/>
          <w:bCs/>
          <w:i/>
          <w:iCs/>
          <w:color w:val="000000" w:themeColor="text1"/>
          <w:sz w:val="44"/>
          <w:szCs w:val="44"/>
        </w:rPr>
        <w:t xml:space="preserve"> FROM</w:t>
      </w:r>
    </w:p>
    <w:p w14:paraId="02886258" w14:textId="7937DACF" w:rsidR="004B195E" w:rsidRPr="00821E5C" w:rsidRDefault="00B5243D" w:rsidP="34F3C838">
      <w:pPr>
        <w:jc w:val="center"/>
        <w:rPr>
          <w:rFonts w:asciiTheme="minorHAnsi" w:eastAsia="Segoe UI" w:hAnsiTheme="minorHAnsi" w:cstheme="minorBidi"/>
          <w:b/>
          <w:bCs/>
          <w:i/>
          <w:iCs/>
          <w:color w:val="000000" w:themeColor="text1"/>
          <w:sz w:val="36"/>
          <w:szCs w:val="36"/>
        </w:rPr>
      </w:pPr>
      <w:r>
        <w:rPr>
          <w:rFonts w:asciiTheme="minorHAnsi" w:eastAsia="Segoe UI" w:hAnsiTheme="minorHAnsi" w:cstheme="minorBidi"/>
          <w:b/>
          <w:bCs/>
          <w:i/>
          <w:iCs/>
          <w:color w:val="000000" w:themeColor="text1"/>
          <w:sz w:val="36"/>
          <w:szCs w:val="36"/>
        </w:rPr>
        <w:t>JAN. 28</w:t>
      </w:r>
      <w:r w:rsidR="34F3C838" w:rsidRPr="34F3C838">
        <w:rPr>
          <w:rFonts w:asciiTheme="minorHAnsi" w:eastAsia="Segoe UI" w:hAnsiTheme="minorHAnsi" w:cstheme="minorBidi"/>
          <w:b/>
          <w:bCs/>
          <w:i/>
          <w:iCs/>
          <w:color w:val="000000" w:themeColor="text1"/>
          <w:sz w:val="36"/>
          <w:szCs w:val="36"/>
        </w:rPr>
        <w:t xml:space="preserve"> TO </w:t>
      </w:r>
      <w:r>
        <w:rPr>
          <w:rFonts w:asciiTheme="minorHAnsi" w:eastAsia="Segoe UI" w:hAnsiTheme="minorHAnsi" w:cstheme="minorBidi"/>
          <w:b/>
          <w:bCs/>
          <w:i/>
          <w:iCs/>
          <w:color w:val="000000" w:themeColor="text1"/>
          <w:sz w:val="36"/>
          <w:szCs w:val="36"/>
        </w:rPr>
        <w:t>FEB. 2, 2025</w:t>
      </w:r>
    </w:p>
    <w:p w14:paraId="3AA9E0C0" w14:textId="77777777" w:rsidR="00E2010D" w:rsidRDefault="00E2010D" w:rsidP="002F35DC">
      <w:pPr>
        <w:rPr>
          <w:rFonts w:asciiTheme="minorHAnsi" w:eastAsiaTheme="minorEastAsia" w:hAnsiTheme="minorHAnsi" w:cstheme="minorBidi"/>
          <w:color w:val="000000" w:themeColor="text1"/>
          <w:sz w:val="24"/>
          <w:szCs w:val="24"/>
        </w:rPr>
      </w:pPr>
    </w:p>
    <w:p w14:paraId="578BAC34" w14:textId="33BFC6F5" w:rsidR="00E27E7C" w:rsidRPr="00E27E7C" w:rsidRDefault="00B5243D" w:rsidP="002F35DC">
      <w:pPr>
        <w:rPr>
          <w:rFonts w:asciiTheme="minorHAnsi" w:eastAsiaTheme="minorEastAsia" w:hAnsiTheme="minorHAnsi" w:cstheme="minorBidi"/>
          <w:color w:val="000000" w:themeColor="text1"/>
          <w:sz w:val="24"/>
          <w:szCs w:val="24"/>
        </w:rPr>
      </w:pPr>
      <w:r w:rsidRPr="002F35DC">
        <w:rPr>
          <w:rFonts w:asciiTheme="minorHAnsi" w:eastAsiaTheme="minorEastAsia" w:hAnsiTheme="minorHAnsi" w:cstheme="minorBidi"/>
          <w:b/>
          <w:bCs/>
          <w:sz w:val="24"/>
          <w:szCs w:val="24"/>
        </w:rPr>
        <w:t>ATLANTA</w:t>
      </w:r>
      <w:r w:rsidR="002F35DC">
        <w:rPr>
          <w:rFonts w:asciiTheme="minorHAnsi" w:eastAsiaTheme="minorEastAsia" w:hAnsiTheme="minorHAnsi" w:cstheme="minorBidi"/>
          <w:color w:val="000000" w:themeColor="text1"/>
          <w:sz w:val="24"/>
          <w:szCs w:val="24"/>
        </w:rPr>
        <w:t xml:space="preserve"> </w:t>
      </w:r>
      <w:r w:rsidR="002F35DC" w:rsidRPr="002F35DC">
        <w:rPr>
          <w:rFonts w:asciiTheme="minorHAnsi" w:eastAsiaTheme="minorEastAsia" w:hAnsiTheme="minorHAnsi" w:cstheme="minorBidi"/>
          <w:b/>
          <w:bCs/>
          <w:color w:val="000000" w:themeColor="text1"/>
          <w:sz w:val="24"/>
          <w:szCs w:val="24"/>
        </w:rPr>
        <w:t xml:space="preserve">(Nov. </w:t>
      </w:r>
      <w:r w:rsidR="00997FD8">
        <w:rPr>
          <w:rFonts w:asciiTheme="minorHAnsi" w:eastAsiaTheme="minorEastAsia" w:hAnsiTheme="minorHAnsi" w:cstheme="minorBidi"/>
          <w:b/>
          <w:bCs/>
          <w:color w:val="000000" w:themeColor="text1"/>
          <w:sz w:val="24"/>
          <w:szCs w:val="24"/>
        </w:rPr>
        <w:t>14</w:t>
      </w:r>
      <w:r w:rsidR="002F35DC" w:rsidRPr="002F35DC">
        <w:rPr>
          <w:rFonts w:asciiTheme="minorHAnsi" w:eastAsiaTheme="minorEastAsia" w:hAnsiTheme="minorHAnsi" w:cstheme="minorBidi"/>
          <w:b/>
          <w:bCs/>
          <w:color w:val="000000" w:themeColor="text1"/>
          <w:sz w:val="24"/>
          <w:szCs w:val="24"/>
        </w:rPr>
        <w:t>, 2024)</w:t>
      </w:r>
      <w:r>
        <w:rPr>
          <w:rFonts w:asciiTheme="minorHAnsi" w:eastAsiaTheme="minorEastAsia" w:hAnsiTheme="minorHAnsi" w:cstheme="minorBidi"/>
          <w:color w:val="000000" w:themeColor="text1"/>
          <w:sz w:val="24"/>
          <w:szCs w:val="24"/>
        </w:rPr>
        <w:t xml:space="preserve"> </w:t>
      </w:r>
      <w:r w:rsidR="34F3C838" w:rsidRPr="34F3C838">
        <w:rPr>
          <w:rFonts w:asciiTheme="minorHAnsi" w:eastAsiaTheme="minorEastAsia" w:hAnsiTheme="minorHAnsi" w:cstheme="minorBidi"/>
          <w:color w:val="000000" w:themeColor="text1"/>
          <w:sz w:val="24"/>
          <w:szCs w:val="24"/>
        </w:rPr>
        <w:t>—</w:t>
      </w:r>
      <w:r>
        <w:rPr>
          <w:rFonts w:asciiTheme="minorHAnsi" w:eastAsiaTheme="minorEastAsia" w:hAnsiTheme="minorHAnsi" w:cstheme="minorBidi"/>
          <w:color w:val="000000" w:themeColor="text1"/>
          <w:sz w:val="24"/>
          <w:szCs w:val="24"/>
        </w:rPr>
        <w:t xml:space="preserve"> </w:t>
      </w:r>
      <w:r w:rsidR="00E27E7C" w:rsidRPr="00E27E7C">
        <w:rPr>
          <w:rFonts w:asciiTheme="minorHAnsi" w:eastAsiaTheme="minorEastAsia" w:hAnsiTheme="minorHAnsi" w:cstheme="minorBidi"/>
          <w:b/>
          <w:bCs/>
          <w:i/>
          <w:iCs/>
          <w:color w:val="000000" w:themeColor="text1"/>
          <w:sz w:val="24"/>
          <w:szCs w:val="24"/>
        </w:rPr>
        <w:t>CLUE</w:t>
      </w:r>
      <w:r w:rsidR="00E27E7C">
        <w:rPr>
          <w:rFonts w:asciiTheme="minorHAnsi" w:eastAsiaTheme="minorEastAsia" w:hAnsiTheme="minorHAnsi" w:cstheme="minorBidi"/>
          <w:color w:val="000000" w:themeColor="text1"/>
          <w:sz w:val="24"/>
          <w:szCs w:val="24"/>
        </w:rPr>
        <w:t>, t</w:t>
      </w:r>
      <w:r w:rsidR="00E27E7C" w:rsidRPr="34F3C838">
        <w:rPr>
          <w:rFonts w:asciiTheme="minorHAnsi" w:eastAsiaTheme="minorEastAsia" w:hAnsiTheme="minorHAnsi" w:cstheme="minorBidi"/>
          <w:color w:val="000000" w:themeColor="text1"/>
          <w:sz w:val="24"/>
          <w:szCs w:val="24"/>
        </w:rPr>
        <w:t>he hilarious murder mystery comedy inspired by the Hasbro board game and adapted from the fan-favorite film</w:t>
      </w:r>
      <w:r w:rsidR="00E27E7C">
        <w:rPr>
          <w:rFonts w:asciiTheme="minorHAnsi" w:eastAsiaTheme="minorEastAsia" w:hAnsiTheme="minorHAnsi" w:cstheme="minorBidi"/>
          <w:color w:val="000000" w:themeColor="text1"/>
          <w:sz w:val="24"/>
          <w:szCs w:val="24"/>
        </w:rPr>
        <w:t>, is coming to the Fox Theatre for a limited one-week engagement from</w:t>
      </w:r>
      <w:r w:rsidR="00E27E7C" w:rsidRPr="00E27E7C">
        <w:rPr>
          <w:rFonts w:asciiTheme="minorHAnsi" w:eastAsiaTheme="minorEastAsia" w:hAnsiTheme="minorHAnsi" w:cstheme="minorBidi"/>
          <w:color w:val="000000" w:themeColor="text1"/>
          <w:sz w:val="24"/>
          <w:szCs w:val="24"/>
        </w:rPr>
        <w:t xml:space="preserve"> </w:t>
      </w:r>
      <w:r w:rsidR="00E27E7C">
        <w:rPr>
          <w:rFonts w:asciiTheme="minorHAnsi" w:eastAsiaTheme="minorEastAsia" w:hAnsiTheme="minorHAnsi" w:cstheme="minorBidi"/>
          <w:color w:val="000000" w:themeColor="text1"/>
          <w:sz w:val="24"/>
          <w:szCs w:val="24"/>
        </w:rPr>
        <w:t>Jan. 28</w:t>
      </w:r>
      <w:r w:rsidR="00E27E7C" w:rsidRPr="34F3C838">
        <w:rPr>
          <w:rFonts w:asciiTheme="minorHAnsi" w:eastAsiaTheme="minorEastAsia" w:hAnsiTheme="minorHAnsi" w:cstheme="minorBidi"/>
          <w:color w:val="000000" w:themeColor="text1"/>
          <w:sz w:val="24"/>
          <w:szCs w:val="24"/>
        </w:rPr>
        <w:t xml:space="preserve"> to </w:t>
      </w:r>
      <w:r w:rsidR="00E27E7C">
        <w:rPr>
          <w:rFonts w:asciiTheme="minorHAnsi" w:eastAsiaTheme="minorEastAsia" w:hAnsiTheme="minorHAnsi" w:cstheme="minorBidi"/>
          <w:color w:val="000000" w:themeColor="text1"/>
          <w:sz w:val="24"/>
          <w:szCs w:val="24"/>
        </w:rPr>
        <w:t xml:space="preserve">Feb. 2, 2025 as a part of the Regions Bank Broadway in Atlanta 2024/2025 season. Single tickets go on sale Nov. 22 at 10 a.m. </w:t>
      </w:r>
      <w:r w:rsidR="00E27E7C" w:rsidRPr="00E27E7C">
        <w:rPr>
          <w:rFonts w:asciiTheme="minorHAnsi" w:eastAsiaTheme="minorEastAsia" w:hAnsiTheme="minorHAnsi" w:cstheme="minorBidi"/>
          <w:color w:val="000000" w:themeColor="text1"/>
          <w:sz w:val="24"/>
          <w:szCs w:val="24"/>
        </w:rPr>
        <w:t xml:space="preserve">at the Fox </w:t>
      </w:r>
      <w:r w:rsidR="00E27E7C" w:rsidRPr="00E27E7C">
        <w:rPr>
          <w:rFonts w:asciiTheme="minorHAnsi" w:eastAsiaTheme="minorEastAsia" w:hAnsiTheme="minorHAnsi" w:cstheme="minorBidi"/>
          <w:color w:val="000000" w:themeColor="text1"/>
          <w:sz w:val="24"/>
          <w:szCs w:val="24"/>
        </w:rPr>
        <w:lastRenderedPageBreak/>
        <w:t xml:space="preserve">Theatre box office at 660 Peachtree Street NE, by visiting </w:t>
      </w:r>
      <w:hyperlink r:id="rId7" w:history="1">
        <w:r w:rsidR="002F35DC" w:rsidRPr="002F35DC">
          <w:rPr>
            <w:rStyle w:val="Hyperlink"/>
            <w:rFonts w:asciiTheme="minorHAnsi" w:eastAsiaTheme="minorEastAsia" w:hAnsiTheme="minorHAnsi" w:cstheme="minorBidi"/>
            <w:sz w:val="24"/>
            <w:szCs w:val="24"/>
          </w:rPr>
          <w:t>foxtheatre.org/Clue</w:t>
        </w:r>
      </w:hyperlink>
      <w:r w:rsidR="002F35DC">
        <w:rPr>
          <w:rFonts w:asciiTheme="minorHAnsi" w:eastAsiaTheme="minorEastAsia" w:hAnsiTheme="minorHAnsi" w:cstheme="minorBidi"/>
          <w:color w:val="000000" w:themeColor="text1"/>
          <w:sz w:val="24"/>
          <w:szCs w:val="24"/>
        </w:rPr>
        <w:t xml:space="preserve"> </w:t>
      </w:r>
      <w:r w:rsidR="00E27E7C" w:rsidRPr="00E27E7C">
        <w:rPr>
          <w:rFonts w:asciiTheme="minorHAnsi" w:eastAsiaTheme="minorEastAsia" w:hAnsiTheme="minorHAnsi" w:cstheme="minorBidi"/>
          <w:color w:val="000000" w:themeColor="text1"/>
          <w:sz w:val="24"/>
          <w:szCs w:val="24"/>
        </w:rPr>
        <w:t xml:space="preserve">or by calling 855-285-8499. Group orders of 10 or more may be placed by contacting </w:t>
      </w:r>
      <w:hyperlink r:id="rId8" w:history="1">
        <w:r w:rsidR="00E27E7C" w:rsidRPr="00E27E7C">
          <w:rPr>
            <w:rStyle w:val="Hyperlink"/>
            <w:rFonts w:asciiTheme="minorHAnsi" w:eastAsiaTheme="minorEastAsia" w:hAnsiTheme="minorHAnsi" w:cstheme="minorBidi"/>
            <w:sz w:val="24"/>
            <w:szCs w:val="24"/>
          </w:rPr>
          <w:t>sales@foxtheatre.org</w:t>
        </w:r>
      </w:hyperlink>
      <w:r w:rsidR="00E27E7C" w:rsidRPr="00E27E7C">
        <w:rPr>
          <w:rFonts w:asciiTheme="minorHAnsi" w:eastAsiaTheme="minorEastAsia" w:hAnsiTheme="minorHAnsi" w:cstheme="minorBidi"/>
          <w:color w:val="000000" w:themeColor="text1"/>
          <w:sz w:val="24"/>
          <w:szCs w:val="24"/>
        </w:rPr>
        <w:t xml:space="preserve">. </w:t>
      </w:r>
    </w:p>
    <w:p w14:paraId="25EC9551" w14:textId="245A2C0C" w:rsidR="00B47C5F" w:rsidRDefault="00B47C5F" w:rsidP="47764726">
      <w:pPr>
        <w:rPr>
          <w:rFonts w:asciiTheme="minorHAnsi" w:eastAsiaTheme="minorEastAsia" w:hAnsiTheme="minorHAnsi" w:cstheme="minorBidi"/>
          <w:color w:val="000000" w:themeColor="text1"/>
          <w:sz w:val="24"/>
          <w:szCs w:val="24"/>
        </w:rPr>
      </w:pPr>
    </w:p>
    <w:p w14:paraId="29B1F603" w14:textId="59BDCA95" w:rsidR="002F35DC" w:rsidRDefault="002F35DC" w:rsidP="002F35DC">
      <w:pPr>
        <w:jc w:val="both"/>
        <w:rPr>
          <w:rFonts w:asciiTheme="minorHAnsi" w:eastAsiaTheme="minorEastAsia" w:hAnsiTheme="minorHAnsi" w:cstheme="minorBidi"/>
          <w:color w:val="000000" w:themeColor="text1"/>
          <w:sz w:val="24"/>
          <w:szCs w:val="24"/>
        </w:rPr>
      </w:pPr>
      <w:r w:rsidRPr="002F35DC">
        <w:rPr>
          <w:rFonts w:asciiTheme="minorHAnsi" w:eastAsiaTheme="minorEastAsia" w:hAnsiTheme="minorHAnsi" w:cstheme="minorBidi"/>
          <w:b/>
          <w:bCs/>
          <w:i/>
          <w:iCs/>
          <w:color w:val="000000" w:themeColor="text1"/>
          <w:sz w:val="24"/>
          <w:szCs w:val="24"/>
        </w:rPr>
        <w:t>CLUE</w:t>
      </w:r>
      <w:r>
        <w:rPr>
          <w:rFonts w:asciiTheme="minorHAnsi" w:eastAsiaTheme="minorEastAsia" w:hAnsiTheme="minorHAnsi" w:cstheme="minorBidi"/>
          <w:color w:val="000000" w:themeColor="text1"/>
          <w:sz w:val="24"/>
          <w:szCs w:val="24"/>
        </w:rPr>
        <w:t xml:space="preserve"> </w:t>
      </w:r>
      <w:r w:rsidRPr="002F35DC">
        <w:rPr>
          <w:rFonts w:asciiTheme="minorHAnsi" w:eastAsiaTheme="minorEastAsia" w:hAnsiTheme="minorHAnsi" w:cstheme="minorBidi"/>
          <w:color w:val="000000" w:themeColor="text1"/>
          <w:sz w:val="24"/>
          <w:szCs w:val="24"/>
        </w:rPr>
        <w:t>will</w:t>
      </w:r>
      <w:r>
        <w:rPr>
          <w:rFonts w:asciiTheme="minorHAnsi" w:eastAsiaTheme="minorEastAsia" w:hAnsiTheme="minorHAnsi" w:cstheme="minorBidi"/>
          <w:color w:val="000000" w:themeColor="text1"/>
          <w:sz w:val="24"/>
          <w:szCs w:val="24"/>
        </w:rPr>
        <w:t xml:space="preserve"> </w:t>
      </w:r>
      <w:r w:rsidRPr="002F35DC">
        <w:rPr>
          <w:rFonts w:asciiTheme="minorHAnsi" w:eastAsiaTheme="minorEastAsia" w:hAnsiTheme="minorHAnsi" w:cstheme="minorBidi"/>
          <w:color w:val="000000" w:themeColor="text1"/>
          <w:sz w:val="24"/>
          <w:szCs w:val="24"/>
        </w:rPr>
        <w:t xml:space="preserve">play for a limited one-week engagement in Atlanta from </w:t>
      </w:r>
      <w:r>
        <w:rPr>
          <w:rFonts w:asciiTheme="minorHAnsi" w:eastAsiaTheme="minorEastAsia" w:hAnsiTheme="minorHAnsi" w:cstheme="minorBidi"/>
          <w:color w:val="000000" w:themeColor="text1"/>
          <w:sz w:val="24"/>
          <w:szCs w:val="24"/>
        </w:rPr>
        <w:t>Jan. 28 - Feb</w:t>
      </w:r>
      <w:r w:rsidRPr="002F35DC">
        <w:rPr>
          <w:rFonts w:asciiTheme="minorHAnsi" w:eastAsiaTheme="minorEastAsia" w:hAnsiTheme="minorHAnsi" w:cstheme="minorBidi"/>
          <w:color w:val="000000" w:themeColor="text1"/>
          <w:sz w:val="24"/>
          <w:szCs w:val="24"/>
        </w:rPr>
        <w:t>.</w:t>
      </w:r>
      <w:r w:rsidR="00570420">
        <w:rPr>
          <w:rFonts w:asciiTheme="minorHAnsi" w:eastAsiaTheme="minorEastAsia" w:hAnsiTheme="minorHAnsi" w:cstheme="minorBidi"/>
          <w:color w:val="000000" w:themeColor="text1"/>
          <w:sz w:val="24"/>
          <w:szCs w:val="24"/>
        </w:rPr>
        <w:t xml:space="preserve"> </w:t>
      </w:r>
      <w:r>
        <w:rPr>
          <w:rFonts w:asciiTheme="minorHAnsi" w:eastAsiaTheme="minorEastAsia" w:hAnsiTheme="minorHAnsi" w:cstheme="minorBidi"/>
          <w:color w:val="000000" w:themeColor="text1"/>
          <w:sz w:val="24"/>
          <w:szCs w:val="24"/>
        </w:rPr>
        <w:t>2</w:t>
      </w:r>
      <w:r w:rsidRPr="002F35DC">
        <w:rPr>
          <w:rFonts w:asciiTheme="minorHAnsi" w:eastAsiaTheme="minorEastAsia" w:hAnsiTheme="minorHAnsi" w:cstheme="minorBidi"/>
          <w:color w:val="000000" w:themeColor="text1"/>
          <w:sz w:val="24"/>
          <w:szCs w:val="24"/>
        </w:rPr>
        <w:t xml:space="preserve">. The performance schedule is: </w:t>
      </w:r>
    </w:p>
    <w:p w14:paraId="4F9D5ACB" w14:textId="77777777" w:rsidR="003A6C99" w:rsidRPr="002F35DC" w:rsidRDefault="003A6C99" w:rsidP="002F35DC">
      <w:pPr>
        <w:jc w:val="both"/>
        <w:rPr>
          <w:rFonts w:asciiTheme="minorHAnsi" w:eastAsiaTheme="minorEastAsia" w:hAnsiTheme="minorHAnsi" w:cstheme="minorBidi"/>
          <w:color w:val="000000" w:themeColor="text1"/>
          <w:sz w:val="24"/>
          <w:szCs w:val="24"/>
        </w:rPr>
      </w:pPr>
    </w:p>
    <w:p w14:paraId="2B378817" w14:textId="6B12B583" w:rsidR="002F35DC" w:rsidRPr="002F35DC" w:rsidRDefault="002F35DC" w:rsidP="002F35DC">
      <w:pPr>
        <w:spacing w:after="80"/>
        <w:jc w:val="both"/>
        <w:rPr>
          <w:rFonts w:asciiTheme="minorHAnsi" w:eastAsiaTheme="minorEastAsia" w:hAnsiTheme="minorHAnsi" w:cstheme="minorBidi"/>
          <w:color w:val="000000" w:themeColor="text1"/>
          <w:sz w:val="24"/>
          <w:szCs w:val="24"/>
        </w:rPr>
      </w:pPr>
      <w:r w:rsidRPr="002F35DC">
        <w:rPr>
          <w:rFonts w:asciiTheme="minorHAnsi" w:eastAsiaTheme="minorEastAsia" w:hAnsiTheme="minorHAnsi" w:cstheme="minorBidi"/>
          <w:color w:val="000000" w:themeColor="text1"/>
          <w:sz w:val="24"/>
          <w:szCs w:val="24"/>
        </w:rPr>
        <w:t xml:space="preserve">Tuesday – Thursday                       </w:t>
      </w:r>
      <w:r w:rsidRPr="002F35DC">
        <w:rPr>
          <w:rFonts w:asciiTheme="minorHAnsi" w:eastAsiaTheme="minorEastAsia" w:hAnsiTheme="minorHAnsi" w:cstheme="minorBidi"/>
          <w:color w:val="000000" w:themeColor="text1"/>
          <w:sz w:val="24"/>
          <w:szCs w:val="24"/>
        </w:rPr>
        <w:tab/>
      </w:r>
      <w:r>
        <w:rPr>
          <w:rFonts w:asciiTheme="minorHAnsi" w:eastAsiaTheme="minorEastAsia" w:hAnsiTheme="minorHAnsi" w:cstheme="minorBidi"/>
          <w:color w:val="000000" w:themeColor="text1"/>
          <w:sz w:val="24"/>
          <w:szCs w:val="24"/>
        </w:rPr>
        <w:tab/>
      </w:r>
      <w:r w:rsidRPr="002F35DC">
        <w:rPr>
          <w:rFonts w:asciiTheme="minorHAnsi" w:eastAsiaTheme="minorEastAsia" w:hAnsiTheme="minorHAnsi" w:cstheme="minorBidi"/>
          <w:color w:val="000000" w:themeColor="text1"/>
          <w:sz w:val="24"/>
          <w:szCs w:val="24"/>
        </w:rPr>
        <w:t>7:30 p.m.</w:t>
      </w:r>
    </w:p>
    <w:p w14:paraId="0C6C9A46" w14:textId="367702F2" w:rsidR="002F35DC" w:rsidRPr="002F35DC" w:rsidRDefault="002F35DC" w:rsidP="002F35DC">
      <w:pPr>
        <w:spacing w:after="80"/>
        <w:jc w:val="both"/>
        <w:rPr>
          <w:rFonts w:asciiTheme="minorHAnsi" w:eastAsiaTheme="minorEastAsia" w:hAnsiTheme="minorHAnsi" w:cstheme="minorBidi"/>
          <w:color w:val="000000" w:themeColor="text1"/>
          <w:sz w:val="24"/>
          <w:szCs w:val="24"/>
        </w:rPr>
      </w:pPr>
      <w:r w:rsidRPr="002F35DC">
        <w:rPr>
          <w:rFonts w:asciiTheme="minorHAnsi" w:eastAsiaTheme="minorEastAsia" w:hAnsiTheme="minorHAnsi" w:cstheme="minorBidi"/>
          <w:color w:val="000000" w:themeColor="text1"/>
          <w:sz w:val="24"/>
          <w:szCs w:val="24"/>
        </w:rPr>
        <w:t>Friday                                                       </w:t>
      </w:r>
      <w:r>
        <w:rPr>
          <w:rFonts w:asciiTheme="minorHAnsi" w:eastAsiaTheme="minorEastAsia" w:hAnsiTheme="minorHAnsi" w:cstheme="minorBidi"/>
          <w:color w:val="000000" w:themeColor="text1"/>
          <w:sz w:val="24"/>
          <w:szCs w:val="24"/>
        </w:rPr>
        <w:tab/>
      </w:r>
      <w:r>
        <w:rPr>
          <w:rFonts w:asciiTheme="minorHAnsi" w:eastAsiaTheme="minorEastAsia" w:hAnsiTheme="minorHAnsi" w:cstheme="minorBidi"/>
          <w:color w:val="000000" w:themeColor="text1"/>
          <w:sz w:val="24"/>
          <w:szCs w:val="24"/>
        </w:rPr>
        <w:tab/>
      </w:r>
      <w:r w:rsidRPr="002F35DC">
        <w:rPr>
          <w:rFonts w:asciiTheme="minorHAnsi" w:eastAsiaTheme="minorEastAsia" w:hAnsiTheme="minorHAnsi" w:cstheme="minorBidi"/>
          <w:color w:val="000000" w:themeColor="text1"/>
          <w:sz w:val="24"/>
          <w:szCs w:val="24"/>
        </w:rPr>
        <w:t>8 p.m.</w:t>
      </w:r>
    </w:p>
    <w:p w14:paraId="3D672095" w14:textId="77777777" w:rsidR="002F35DC" w:rsidRPr="002F35DC" w:rsidRDefault="002F35DC" w:rsidP="002F35DC">
      <w:pPr>
        <w:spacing w:after="80"/>
        <w:jc w:val="both"/>
        <w:rPr>
          <w:rFonts w:asciiTheme="minorHAnsi" w:eastAsiaTheme="minorEastAsia" w:hAnsiTheme="minorHAnsi" w:cstheme="minorBidi"/>
          <w:color w:val="000000" w:themeColor="text1"/>
          <w:sz w:val="24"/>
          <w:szCs w:val="24"/>
        </w:rPr>
      </w:pPr>
      <w:r w:rsidRPr="002F35DC">
        <w:rPr>
          <w:rFonts w:asciiTheme="minorHAnsi" w:eastAsiaTheme="minorEastAsia" w:hAnsiTheme="minorHAnsi" w:cstheme="minorBidi"/>
          <w:color w:val="000000" w:themeColor="text1"/>
          <w:sz w:val="24"/>
          <w:szCs w:val="24"/>
        </w:rPr>
        <w:t xml:space="preserve">Saturday                                                      </w:t>
      </w:r>
      <w:r w:rsidRPr="002F35DC">
        <w:rPr>
          <w:rFonts w:asciiTheme="minorHAnsi" w:eastAsiaTheme="minorEastAsia" w:hAnsiTheme="minorHAnsi" w:cstheme="minorBidi"/>
          <w:color w:val="000000" w:themeColor="text1"/>
          <w:sz w:val="24"/>
          <w:szCs w:val="24"/>
        </w:rPr>
        <w:tab/>
        <w:t>2 p.m., 8 p.m.</w:t>
      </w:r>
    </w:p>
    <w:p w14:paraId="3859D3F7" w14:textId="77777777" w:rsidR="002F35DC" w:rsidRPr="002F35DC" w:rsidRDefault="002F35DC" w:rsidP="002F35DC">
      <w:pPr>
        <w:spacing w:after="80"/>
        <w:jc w:val="both"/>
        <w:rPr>
          <w:sz w:val="24"/>
          <w:szCs w:val="24"/>
        </w:rPr>
      </w:pPr>
      <w:r w:rsidRPr="002F35DC">
        <w:rPr>
          <w:sz w:val="24"/>
          <w:szCs w:val="24"/>
        </w:rPr>
        <w:t xml:space="preserve">Sunday                                            </w:t>
      </w:r>
      <w:r w:rsidRPr="002F35DC">
        <w:rPr>
          <w:sz w:val="24"/>
          <w:szCs w:val="24"/>
        </w:rPr>
        <w:tab/>
        <w:t xml:space="preserve">       </w:t>
      </w:r>
      <w:r w:rsidRPr="002F35DC">
        <w:rPr>
          <w:sz w:val="24"/>
          <w:szCs w:val="24"/>
        </w:rPr>
        <w:tab/>
        <w:t>1 p.m., 6:30 p.m.</w:t>
      </w:r>
    </w:p>
    <w:p w14:paraId="52DCA7AA" w14:textId="1CE24ECF" w:rsidR="34F3C838" w:rsidRDefault="34F3C838" w:rsidP="34F3C838">
      <w:pPr>
        <w:rPr>
          <w:rFonts w:asciiTheme="minorHAnsi" w:eastAsiaTheme="minorEastAsia" w:hAnsiTheme="minorHAnsi" w:cstheme="minorBidi"/>
          <w:color w:val="000000" w:themeColor="text1"/>
          <w:sz w:val="24"/>
          <w:szCs w:val="24"/>
        </w:rPr>
      </w:pPr>
    </w:p>
    <w:p w14:paraId="12F22570" w14:textId="65B04782" w:rsidR="004B195E" w:rsidRDefault="712C4D45" w:rsidP="712C4D45">
      <w:pPr>
        <w:rPr>
          <w:rFonts w:asciiTheme="minorHAnsi" w:eastAsiaTheme="minorEastAsia" w:hAnsiTheme="minorHAnsi" w:cstheme="minorBidi"/>
          <w:sz w:val="24"/>
          <w:szCs w:val="24"/>
        </w:rPr>
      </w:pPr>
      <w:r w:rsidRPr="712C4D45">
        <w:rPr>
          <w:rFonts w:asciiTheme="minorHAnsi" w:eastAsiaTheme="minorEastAsia" w:hAnsiTheme="minorHAnsi" w:cstheme="minorBidi"/>
          <w:sz w:val="24"/>
          <w:szCs w:val="24"/>
        </w:rPr>
        <w:t xml:space="preserve">The cast includes </w:t>
      </w:r>
      <w:r w:rsidRPr="712C4D45">
        <w:rPr>
          <w:rFonts w:asciiTheme="minorHAnsi" w:eastAsiaTheme="minorEastAsia" w:hAnsiTheme="minorHAnsi" w:cstheme="minorBidi"/>
          <w:b/>
          <w:bCs/>
          <w:sz w:val="24"/>
          <w:szCs w:val="24"/>
        </w:rPr>
        <w:t>Christina Anthony</w:t>
      </w:r>
      <w:r w:rsidRPr="712C4D45">
        <w:rPr>
          <w:rFonts w:asciiTheme="minorHAnsi" w:eastAsiaTheme="minorEastAsia" w:hAnsiTheme="minorHAnsi" w:cstheme="minorBidi"/>
          <w:sz w:val="24"/>
          <w:szCs w:val="24"/>
        </w:rPr>
        <w:t xml:space="preserve"> as Miss Scarlet, </w:t>
      </w:r>
      <w:r w:rsidRPr="712C4D45">
        <w:rPr>
          <w:rFonts w:asciiTheme="minorHAnsi" w:eastAsiaTheme="minorEastAsia" w:hAnsiTheme="minorHAnsi" w:cstheme="minorBidi"/>
          <w:b/>
          <w:bCs/>
          <w:sz w:val="24"/>
          <w:szCs w:val="24"/>
        </w:rPr>
        <w:t>Mariah Burks</w:t>
      </w:r>
      <w:r w:rsidRPr="712C4D45">
        <w:rPr>
          <w:rFonts w:asciiTheme="minorHAnsi" w:eastAsiaTheme="minorEastAsia" w:hAnsiTheme="minorHAnsi" w:cstheme="minorBidi"/>
          <w:sz w:val="24"/>
          <w:szCs w:val="24"/>
        </w:rPr>
        <w:t xml:space="preserve"> as the Cook,</w:t>
      </w:r>
      <w:r w:rsidRPr="712C4D45">
        <w:rPr>
          <w:rFonts w:asciiTheme="minorHAnsi" w:eastAsiaTheme="minorEastAsia" w:hAnsiTheme="minorHAnsi" w:cstheme="minorBidi"/>
          <w:b/>
          <w:bCs/>
          <w:sz w:val="24"/>
          <w:szCs w:val="24"/>
        </w:rPr>
        <w:t xml:space="preserve"> John Treacy Egan</w:t>
      </w:r>
      <w:r w:rsidRPr="712C4D45">
        <w:rPr>
          <w:rFonts w:asciiTheme="minorHAnsi" w:eastAsiaTheme="minorEastAsia" w:hAnsiTheme="minorHAnsi" w:cstheme="minorBidi"/>
          <w:sz w:val="24"/>
          <w:szCs w:val="24"/>
        </w:rPr>
        <w:t xml:space="preserve"> as Colonel Mustard, </w:t>
      </w:r>
      <w:r w:rsidRPr="712C4D45">
        <w:rPr>
          <w:rFonts w:asciiTheme="minorHAnsi" w:eastAsiaTheme="minorEastAsia" w:hAnsiTheme="minorHAnsi" w:cstheme="minorBidi"/>
          <w:b/>
          <w:bCs/>
          <w:sz w:val="24"/>
          <w:szCs w:val="24"/>
        </w:rPr>
        <w:t xml:space="preserve">Joanna </w:t>
      </w:r>
      <w:proofErr w:type="spellStart"/>
      <w:r w:rsidRPr="712C4D45">
        <w:rPr>
          <w:rFonts w:asciiTheme="minorHAnsi" w:eastAsiaTheme="minorEastAsia" w:hAnsiTheme="minorHAnsi" w:cstheme="minorBidi"/>
          <w:b/>
          <w:bCs/>
          <w:sz w:val="24"/>
          <w:szCs w:val="24"/>
        </w:rPr>
        <w:t>Glushak</w:t>
      </w:r>
      <w:proofErr w:type="spellEnd"/>
      <w:r w:rsidRPr="712C4D45">
        <w:rPr>
          <w:rFonts w:asciiTheme="minorHAnsi" w:eastAsiaTheme="minorEastAsia" w:hAnsiTheme="minorHAnsi" w:cstheme="minorBidi"/>
          <w:sz w:val="24"/>
          <w:szCs w:val="24"/>
        </w:rPr>
        <w:t xml:space="preserve"> as Mrs. Peacock, </w:t>
      </w:r>
      <w:r w:rsidRPr="712C4D45">
        <w:rPr>
          <w:rFonts w:asciiTheme="minorHAnsi" w:eastAsiaTheme="minorEastAsia" w:hAnsiTheme="minorHAnsi" w:cstheme="minorBidi"/>
          <w:b/>
          <w:bCs/>
          <w:sz w:val="24"/>
          <w:szCs w:val="24"/>
        </w:rPr>
        <w:t>Tari Kelly</w:t>
      </w:r>
      <w:r w:rsidRPr="712C4D45">
        <w:rPr>
          <w:rFonts w:asciiTheme="minorHAnsi" w:eastAsiaTheme="minorEastAsia" w:hAnsiTheme="minorHAnsi" w:cstheme="minorBidi"/>
          <w:sz w:val="24"/>
          <w:szCs w:val="24"/>
        </w:rPr>
        <w:t xml:space="preserve"> as Mrs. White, </w:t>
      </w:r>
      <w:r w:rsidRPr="712C4D45">
        <w:rPr>
          <w:rFonts w:asciiTheme="minorHAnsi" w:eastAsiaTheme="minorEastAsia" w:hAnsiTheme="minorHAnsi" w:cstheme="minorBidi"/>
          <w:b/>
          <w:bCs/>
          <w:sz w:val="24"/>
          <w:szCs w:val="24"/>
        </w:rPr>
        <w:t>John Shartzer</w:t>
      </w:r>
      <w:r w:rsidRPr="712C4D45">
        <w:rPr>
          <w:rFonts w:asciiTheme="minorHAnsi" w:eastAsiaTheme="minorEastAsia" w:hAnsiTheme="minorHAnsi" w:cstheme="minorBidi"/>
          <w:sz w:val="24"/>
          <w:szCs w:val="24"/>
        </w:rPr>
        <w:t xml:space="preserve"> as Mr. Green, </w:t>
      </w:r>
      <w:r w:rsidRPr="712C4D45">
        <w:rPr>
          <w:rFonts w:asciiTheme="minorHAnsi" w:eastAsiaTheme="minorEastAsia" w:hAnsiTheme="minorHAnsi" w:cstheme="minorBidi"/>
          <w:b/>
          <w:bCs/>
          <w:sz w:val="24"/>
          <w:szCs w:val="24"/>
        </w:rPr>
        <w:t>Jonathan Spivey</w:t>
      </w:r>
      <w:r w:rsidRPr="712C4D45">
        <w:rPr>
          <w:rFonts w:asciiTheme="minorHAnsi" w:eastAsiaTheme="minorEastAsia" w:hAnsiTheme="minorHAnsi" w:cstheme="minorBidi"/>
          <w:sz w:val="24"/>
          <w:szCs w:val="24"/>
        </w:rPr>
        <w:t xml:space="preserve"> as Professor Plum, </w:t>
      </w:r>
      <w:r w:rsidRPr="712C4D45">
        <w:rPr>
          <w:rFonts w:asciiTheme="minorHAnsi" w:eastAsiaTheme="minorEastAsia" w:hAnsiTheme="minorHAnsi" w:cstheme="minorBidi"/>
          <w:b/>
          <w:bCs/>
          <w:sz w:val="24"/>
          <w:szCs w:val="24"/>
        </w:rPr>
        <w:t xml:space="preserve">Jeff Skowron </w:t>
      </w:r>
      <w:r w:rsidRPr="712C4D45">
        <w:rPr>
          <w:rFonts w:asciiTheme="minorHAnsi" w:eastAsiaTheme="minorEastAsia" w:hAnsiTheme="minorHAnsi" w:cstheme="minorBidi"/>
          <w:sz w:val="24"/>
          <w:szCs w:val="24"/>
        </w:rPr>
        <w:t xml:space="preserve">as Wadsworth, </w:t>
      </w:r>
      <w:r w:rsidRPr="712C4D45">
        <w:rPr>
          <w:rFonts w:asciiTheme="minorHAnsi" w:eastAsiaTheme="minorEastAsia" w:hAnsiTheme="minorHAnsi" w:cstheme="minorBidi"/>
          <w:b/>
          <w:bCs/>
          <w:sz w:val="24"/>
          <w:szCs w:val="24"/>
        </w:rPr>
        <w:t xml:space="preserve">Alex </w:t>
      </w:r>
      <w:proofErr w:type="spellStart"/>
      <w:r w:rsidRPr="712C4D45">
        <w:rPr>
          <w:rFonts w:asciiTheme="minorHAnsi" w:eastAsiaTheme="minorEastAsia" w:hAnsiTheme="minorHAnsi" w:cstheme="minorBidi"/>
          <w:b/>
          <w:bCs/>
          <w:sz w:val="24"/>
          <w:szCs w:val="24"/>
        </w:rPr>
        <w:t>Syiek</w:t>
      </w:r>
      <w:proofErr w:type="spellEnd"/>
      <w:r w:rsidRPr="712C4D45">
        <w:rPr>
          <w:rFonts w:asciiTheme="minorHAnsi" w:eastAsiaTheme="minorEastAsia" w:hAnsiTheme="minorHAnsi" w:cstheme="minorBidi"/>
          <w:b/>
          <w:bCs/>
          <w:sz w:val="24"/>
          <w:szCs w:val="24"/>
        </w:rPr>
        <w:t xml:space="preserve"> </w:t>
      </w:r>
      <w:r w:rsidRPr="712C4D45">
        <w:rPr>
          <w:rFonts w:asciiTheme="minorHAnsi" w:eastAsiaTheme="minorEastAsia" w:hAnsiTheme="minorHAnsi" w:cstheme="minorBidi"/>
          <w:sz w:val="24"/>
          <w:szCs w:val="24"/>
        </w:rPr>
        <w:t xml:space="preserve">as Mr. Boddy, </w:t>
      </w:r>
      <w:r w:rsidRPr="712C4D45">
        <w:rPr>
          <w:rFonts w:asciiTheme="minorHAnsi" w:eastAsiaTheme="minorEastAsia" w:hAnsiTheme="minorHAnsi" w:cstheme="minorBidi"/>
          <w:b/>
          <w:bCs/>
          <w:sz w:val="24"/>
          <w:szCs w:val="24"/>
        </w:rPr>
        <w:t>Teddy Trice</w:t>
      </w:r>
      <w:r w:rsidRPr="712C4D45">
        <w:rPr>
          <w:rFonts w:asciiTheme="minorHAnsi" w:eastAsiaTheme="minorEastAsia" w:hAnsiTheme="minorHAnsi" w:cstheme="minorBidi"/>
          <w:sz w:val="24"/>
          <w:szCs w:val="24"/>
        </w:rPr>
        <w:t xml:space="preserve"> as the Cop, and </w:t>
      </w:r>
      <w:r w:rsidRPr="712C4D45">
        <w:rPr>
          <w:rFonts w:asciiTheme="minorHAnsi" w:eastAsiaTheme="minorEastAsia" w:hAnsiTheme="minorHAnsi" w:cstheme="minorBidi"/>
          <w:b/>
          <w:bCs/>
          <w:sz w:val="24"/>
          <w:szCs w:val="24"/>
        </w:rPr>
        <w:t>Elisabeth Yancey</w:t>
      </w:r>
      <w:r w:rsidRPr="712C4D45">
        <w:rPr>
          <w:rFonts w:asciiTheme="minorHAnsi" w:eastAsiaTheme="minorEastAsia" w:hAnsiTheme="minorHAnsi" w:cstheme="minorBidi"/>
          <w:sz w:val="24"/>
          <w:szCs w:val="24"/>
        </w:rPr>
        <w:t xml:space="preserve"> as Yvette. The understudies are </w:t>
      </w:r>
      <w:r w:rsidRPr="712C4D45">
        <w:rPr>
          <w:rFonts w:asciiTheme="minorHAnsi" w:eastAsiaTheme="minorEastAsia" w:hAnsiTheme="minorHAnsi" w:cstheme="minorBidi"/>
          <w:b/>
          <w:bCs/>
          <w:sz w:val="24"/>
          <w:szCs w:val="24"/>
        </w:rPr>
        <w:t>Greg Balla</w:t>
      </w:r>
      <w:r w:rsidRPr="712C4D45">
        <w:rPr>
          <w:rFonts w:asciiTheme="minorHAnsi" w:eastAsiaTheme="minorEastAsia" w:hAnsiTheme="minorHAnsi" w:cstheme="minorBidi"/>
          <w:sz w:val="24"/>
          <w:szCs w:val="24"/>
        </w:rPr>
        <w:t xml:space="preserve">, </w:t>
      </w:r>
      <w:r w:rsidRPr="712C4D45">
        <w:rPr>
          <w:rFonts w:asciiTheme="minorHAnsi" w:eastAsiaTheme="minorEastAsia" w:hAnsiTheme="minorHAnsi" w:cstheme="minorBidi"/>
          <w:b/>
          <w:bCs/>
          <w:sz w:val="24"/>
          <w:szCs w:val="24"/>
        </w:rPr>
        <w:t>Alison Ewing</w:t>
      </w:r>
      <w:r w:rsidRPr="712C4D45">
        <w:rPr>
          <w:rFonts w:asciiTheme="minorHAnsi" w:eastAsiaTheme="minorEastAsia" w:hAnsiTheme="minorHAnsi" w:cstheme="minorBidi"/>
          <w:sz w:val="24"/>
          <w:szCs w:val="24"/>
        </w:rPr>
        <w:t xml:space="preserve">, </w:t>
      </w:r>
      <w:r w:rsidRPr="712C4D45">
        <w:rPr>
          <w:rFonts w:asciiTheme="minorHAnsi" w:eastAsiaTheme="minorEastAsia" w:hAnsiTheme="minorHAnsi" w:cstheme="minorBidi"/>
          <w:b/>
          <w:bCs/>
          <w:sz w:val="24"/>
          <w:szCs w:val="24"/>
        </w:rPr>
        <w:t xml:space="preserve">Mary McNulty </w:t>
      </w:r>
      <w:r w:rsidRPr="712C4D45">
        <w:rPr>
          <w:rFonts w:asciiTheme="minorHAnsi" w:eastAsiaTheme="minorEastAsia" w:hAnsiTheme="minorHAnsi" w:cstheme="minorBidi"/>
          <w:sz w:val="24"/>
          <w:szCs w:val="24"/>
        </w:rPr>
        <w:t xml:space="preserve">and </w:t>
      </w:r>
      <w:r w:rsidRPr="712C4D45">
        <w:rPr>
          <w:rFonts w:asciiTheme="minorHAnsi" w:eastAsiaTheme="minorEastAsia" w:hAnsiTheme="minorHAnsi" w:cstheme="minorBidi"/>
          <w:b/>
          <w:bCs/>
          <w:sz w:val="24"/>
          <w:szCs w:val="24"/>
        </w:rPr>
        <w:t xml:space="preserve">James Taylor Odom. </w:t>
      </w:r>
      <w:r w:rsidRPr="712C4D45">
        <w:rPr>
          <w:rFonts w:asciiTheme="minorHAnsi" w:eastAsiaTheme="minorEastAsia" w:hAnsiTheme="minorHAnsi" w:cstheme="minorBidi"/>
          <w:sz w:val="24"/>
          <w:szCs w:val="24"/>
        </w:rPr>
        <w:t xml:space="preserve"> </w:t>
      </w:r>
    </w:p>
    <w:p w14:paraId="062FC980" w14:textId="395C05C1" w:rsidR="004B195E" w:rsidRDefault="004B195E" w:rsidP="712C4D45">
      <w:pPr>
        <w:rPr>
          <w:rFonts w:eastAsia="Calibri"/>
          <w:sz w:val="24"/>
          <w:szCs w:val="24"/>
        </w:rPr>
      </w:pPr>
    </w:p>
    <w:p w14:paraId="16F0DAB6" w14:textId="211DFACA" w:rsidR="004B195E" w:rsidRDefault="34F3C838" w:rsidP="34F3C838">
      <w:pPr>
        <w:rPr>
          <w:rFonts w:asciiTheme="minorHAnsi" w:eastAsiaTheme="minorEastAsia" w:hAnsiTheme="minorHAnsi" w:cstheme="minorBidi"/>
          <w:color w:val="000000" w:themeColor="text1"/>
          <w:sz w:val="24"/>
          <w:szCs w:val="24"/>
        </w:rPr>
      </w:pPr>
      <w:r w:rsidRPr="34F3C838">
        <w:rPr>
          <w:rFonts w:asciiTheme="minorHAnsi" w:eastAsiaTheme="minorEastAsia" w:hAnsiTheme="minorHAnsi" w:cstheme="minorBidi"/>
          <w:color w:val="000000" w:themeColor="text1"/>
          <w:sz w:val="24"/>
          <w:szCs w:val="24"/>
        </w:rPr>
        <w:t xml:space="preserve">Led by Broadway Director </w:t>
      </w:r>
      <w:r w:rsidRPr="34F3C838">
        <w:rPr>
          <w:rFonts w:asciiTheme="minorHAnsi" w:eastAsiaTheme="minorEastAsia" w:hAnsiTheme="minorHAnsi" w:cstheme="minorBidi"/>
          <w:b/>
          <w:bCs/>
          <w:color w:val="000000" w:themeColor="text1"/>
          <w:sz w:val="24"/>
          <w:szCs w:val="24"/>
        </w:rPr>
        <w:t xml:space="preserve">Casey </w:t>
      </w:r>
      <w:proofErr w:type="spellStart"/>
      <w:r w:rsidRPr="34F3C838">
        <w:rPr>
          <w:rFonts w:asciiTheme="minorHAnsi" w:eastAsiaTheme="minorEastAsia" w:hAnsiTheme="minorHAnsi" w:cstheme="minorBidi"/>
          <w:b/>
          <w:bCs/>
          <w:color w:val="000000" w:themeColor="text1"/>
          <w:sz w:val="24"/>
          <w:szCs w:val="24"/>
        </w:rPr>
        <w:t>Hushion</w:t>
      </w:r>
      <w:proofErr w:type="spellEnd"/>
      <w:r w:rsidRPr="34F3C838">
        <w:rPr>
          <w:rFonts w:asciiTheme="minorHAnsi" w:eastAsiaTheme="minorEastAsia" w:hAnsiTheme="minorHAnsi" w:cstheme="minorBidi"/>
          <w:color w:val="000000" w:themeColor="text1"/>
          <w:sz w:val="24"/>
          <w:szCs w:val="24"/>
        </w:rPr>
        <w:t xml:space="preserve"> (Associate Director of </w:t>
      </w:r>
      <w:r w:rsidRPr="34F3C838">
        <w:rPr>
          <w:rFonts w:asciiTheme="minorHAnsi" w:eastAsiaTheme="minorEastAsia" w:hAnsiTheme="minorHAnsi" w:cstheme="minorBidi"/>
          <w:i/>
          <w:iCs/>
          <w:color w:val="000000" w:themeColor="text1"/>
          <w:sz w:val="24"/>
          <w:szCs w:val="24"/>
        </w:rPr>
        <w:t xml:space="preserve">Mean Girls </w:t>
      </w:r>
      <w:r w:rsidRPr="34F3C838">
        <w:rPr>
          <w:rFonts w:asciiTheme="minorHAnsi" w:eastAsiaTheme="minorEastAsia" w:hAnsiTheme="minorHAnsi" w:cstheme="minorBidi"/>
          <w:color w:val="000000" w:themeColor="text1"/>
          <w:sz w:val="24"/>
          <w:szCs w:val="24"/>
        </w:rPr>
        <w:t xml:space="preserve">and </w:t>
      </w:r>
      <w:r w:rsidRPr="34F3C838">
        <w:rPr>
          <w:rFonts w:asciiTheme="minorHAnsi" w:eastAsiaTheme="minorEastAsia" w:hAnsiTheme="minorHAnsi" w:cstheme="minorBidi"/>
          <w:i/>
          <w:iCs/>
          <w:color w:val="000000" w:themeColor="text1"/>
          <w:sz w:val="24"/>
          <w:szCs w:val="24"/>
        </w:rPr>
        <w:t xml:space="preserve">The Prom, </w:t>
      </w:r>
      <w:r w:rsidRPr="34F3C838">
        <w:rPr>
          <w:rFonts w:asciiTheme="minorHAnsi" w:eastAsiaTheme="minorEastAsia" w:hAnsiTheme="minorHAnsi" w:cstheme="minorBidi"/>
          <w:color w:val="000000" w:themeColor="text1"/>
          <w:sz w:val="24"/>
          <w:szCs w:val="24"/>
        </w:rPr>
        <w:t>Associate Resident Director</w:t>
      </w:r>
      <w:r w:rsidRPr="34F3C838">
        <w:rPr>
          <w:rFonts w:asciiTheme="minorHAnsi" w:eastAsiaTheme="minorEastAsia" w:hAnsiTheme="minorHAnsi" w:cstheme="minorBidi"/>
          <w:i/>
          <w:iCs/>
          <w:color w:val="000000" w:themeColor="text1"/>
          <w:sz w:val="24"/>
          <w:szCs w:val="24"/>
        </w:rPr>
        <w:t xml:space="preserve"> of Aladdin, </w:t>
      </w:r>
      <w:r w:rsidRPr="34F3C838">
        <w:rPr>
          <w:rFonts w:asciiTheme="minorHAnsi" w:eastAsiaTheme="minorEastAsia" w:hAnsiTheme="minorHAnsi" w:cstheme="minorBidi"/>
          <w:color w:val="000000" w:themeColor="text1"/>
          <w:sz w:val="24"/>
          <w:szCs w:val="24"/>
        </w:rPr>
        <w:t>choreography for</w:t>
      </w:r>
      <w:r w:rsidRPr="34F3C838">
        <w:rPr>
          <w:rFonts w:asciiTheme="minorHAnsi" w:eastAsiaTheme="minorEastAsia" w:hAnsiTheme="minorHAnsi" w:cstheme="minorBidi"/>
          <w:i/>
          <w:iCs/>
          <w:color w:val="000000" w:themeColor="text1"/>
          <w:sz w:val="24"/>
          <w:szCs w:val="24"/>
        </w:rPr>
        <w:t xml:space="preserve"> </w:t>
      </w:r>
      <w:r w:rsidRPr="34F3C838">
        <w:rPr>
          <w:rFonts w:asciiTheme="minorHAnsi" w:eastAsiaTheme="minorEastAsia" w:hAnsiTheme="minorHAnsi" w:cstheme="minorBidi"/>
          <w:color w:val="000000" w:themeColor="text1"/>
          <w:sz w:val="24"/>
          <w:szCs w:val="24"/>
        </w:rPr>
        <w:t>the Netflix series</w:t>
      </w:r>
      <w:r w:rsidRPr="34F3C838">
        <w:rPr>
          <w:rFonts w:asciiTheme="minorHAnsi" w:eastAsiaTheme="minorEastAsia" w:hAnsiTheme="minorHAnsi" w:cstheme="minorBidi"/>
          <w:i/>
          <w:iCs/>
          <w:color w:val="000000" w:themeColor="text1"/>
          <w:sz w:val="24"/>
          <w:szCs w:val="24"/>
        </w:rPr>
        <w:t xml:space="preserve"> “</w:t>
      </w:r>
      <w:r w:rsidRPr="34F3C838">
        <w:rPr>
          <w:rFonts w:asciiTheme="minorHAnsi" w:eastAsiaTheme="minorEastAsia" w:hAnsiTheme="minorHAnsi" w:cstheme="minorBidi"/>
          <w:color w:val="000000" w:themeColor="text1"/>
          <w:sz w:val="24"/>
          <w:szCs w:val="24"/>
        </w:rPr>
        <w:t xml:space="preserve">Unbreakable Kimmy Schmidt”), murder and blackmail are on the menu when six mysterious guests assemble at Boddy Manor for a night they’ll never forget! Was it Mrs. Peacock in the study with the knife? Or was it Colonel Mustard in the library with the wrench? Based on the fan-favorite 1985 Paramount Pictures movie and inspired by the classic Hasbro board game, </w:t>
      </w:r>
      <w:r w:rsidRPr="34F3C838">
        <w:rPr>
          <w:rStyle w:val="normaltextrun"/>
          <w:rFonts w:asciiTheme="minorHAnsi" w:eastAsiaTheme="minorEastAsia" w:hAnsiTheme="minorHAnsi" w:cstheme="minorBidi"/>
          <w:b/>
          <w:bCs/>
          <w:i/>
          <w:iCs/>
          <w:color w:val="000000" w:themeColor="text1"/>
          <w:sz w:val="24"/>
          <w:szCs w:val="24"/>
        </w:rPr>
        <w:t>CLUE</w:t>
      </w:r>
      <w:r w:rsidRPr="34F3C838">
        <w:rPr>
          <w:rStyle w:val="normaltextrun"/>
          <w:rFonts w:asciiTheme="minorHAnsi" w:eastAsiaTheme="minorEastAsia" w:hAnsiTheme="minorHAnsi" w:cstheme="minorBidi"/>
          <w:i/>
          <w:iCs/>
          <w:color w:val="000000" w:themeColor="text1"/>
          <w:sz w:val="24"/>
          <w:szCs w:val="24"/>
        </w:rPr>
        <w:t xml:space="preserve"> </w:t>
      </w:r>
      <w:r w:rsidRPr="34F3C838">
        <w:rPr>
          <w:rStyle w:val="normaltextrun"/>
          <w:rFonts w:asciiTheme="minorHAnsi" w:eastAsiaTheme="minorEastAsia" w:hAnsiTheme="minorHAnsi" w:cstheme="minorBidi"/>
          <w:color w:val="000000" w:themeColor="text1"/>
          <w:sz w:val="24"/>
          <w:szCs w:val="24"/>
        </w:rPr>
        <w:t>is the ultimate whodunit that will leave you dying of laughter and keep you guessing until the final twist. </w:t>
      </w:r>
    </w:p>
    <w:p w14:paraId="49B6D27E" w14:textId="7EECEDC1" w:rsidR="004B195E" w:rsidRDefault="004B195E" w:rsidP="488A965A">
      <w:pPr>
        <w:rPr>
          <w:rFonts w:asciiTheme="minorHAnsi" w:eastAsiaTheme="minorEastAsia" w:hAnsiTheme="minorHAnsi" w:cstheme="minorBidi"/>
          <w:color w:val="000000" w:themeColor="text1"/>
          <w:sz w:val="24"/>
          <w:szCs w:val="24"/>
        </w:rPr>
      </w:pPr>
    </w:p>
    <w:p w14:paraId="5ADC59B4" w14:textId="3C501D11" w:rsidR="004B195E" w:rsidRDefault="488A965A" w:rsidP="488A965A">
      <w:pPr>
        <w:rPr>
          <w:rFonts w:asciiTheme="minorHAnsi" w:eastAsiaTheme="minorEastAsia" w:hAnsiTheme="minorHAnsi" w:cstheme="minorBidi"/>
          <w:color w:val="000000" w:themeColor="text1"/>
          <w:sz w:val="24"/>
          <w:szCs w:val="24"/>
        </w:rPr>
      </w:pPr>
      <w:r w:rsidRPr="488A965A">
        <w:rPr>
          <w:rFonts w:asciiTheme="minorHAnsi" w:eastAsiaTheme="minorEastAsia" w:hAnsiTheme="minorHAnsi" w:cstheme="minorBidi"/>
          <w:b/>
          <w:bCs/>
          <w:i/>
          <w:iCs/>
          <w:color w:val="000000" w:themeColor="text1"/>
          <w:sz w:val="24"/>
          <w:szCs w:val="24"/>
        </w:rPr>
        <w:t>CLUE</w:t>
      </w:r>
      <w:r w:rsidRPr="488A965A">
        <w:rPr>
          <w:rFonts w:asciiTheme="minorHAnsi" w:eastAsiaTheme="minorEastAsia" w:hAnsiTheme="minorHAnsi" w:cstheme="minorBidi"/>
          <w:color w:val="000000" w:themeColor="text1"/>
          <w:sz w:val="24"/>
          <w:szCs w:val="24"/>
        </w:rPr>
        <w:t xml:space="preserve"> is</w:t>
      </w:r>
      <w:r w:rsidR="00D81BC8">
        <w:rPr>
          <w:rFonts w:asciiTheme="minorHAnsi" w:eastAsiaTheme="minorEastAsia" w:hAnsiTheme="minorHAnsi" w:cstheme="minorBidi"/>
          <w:color w:val="000000" w:themeColor="text1"/>
          <w:sz w:val="24"/>
          <w:szCs w:val="24"/>
        </w:rPr>
        <w:t xml:space="preserve"> based on the screenplay by </w:t>
      </w:r>
      <w:r w:rsidR="00D81BC8" w:rsidRPr="00D81BC8">
        <w:rPr>
          <w:rFonts w:asciiTheme="minorHAnsi" w:eastAsiaTheme="minorEastAsia" w:hAnsiTheme="minorHAnsi" w:cstheme="minorBidi"/>
          <w:b/>
          <w:bCs/>
          <w:color w:val="000000" w:themeColor="text1"/>
          <w:sz w:val="24"/>
          <w:szCs w:val="24"/>
        </w:rPr>
        <w:t>Jonathan Lynn</w:t>
      </w:r>
      <w:r w:rsidR="00D81BC8">
        <w:rPr>
          <w:rFonts w:asciiTheme="minorHAnsi" w:eastAsiaTheme="minorEastAsia" w:hAnsiTheme="minorHAnsi" w:cstheme="minorBidi"/>
          <w:color w:val="000000" w:themeColor="text1"/>
          <w:sz w:val="24"/>
          <w:szCs w:val="24"/>
        </w:rPr>
        <w:t>.</w:t>
      </w:r>
      <w:r w:rsidRPr="488A965A">
        <w:rPr>
          <w:rFonts w:asciiTheme="minorHAnsi" w:eastAsiaTheme="minorEastAsia" w:hAnsiTheme="minorHAnsi" w:cstheme="minorBidi"/>
          <w:color w:val="000000" w:themeColor="text1"/>
          <w:sz w:val="24"/>
          <w:szCs w:val="24"/>
        </w:rPr>
        <w:t xml:space="preserve"> </w:t>
      </w:r>
      <w:r w:rsidR="00D81BC8">
        <w:rPr>
          <w:rFonts w:asciiTheme="minorHAnsi" w:eastAsiaTheme="minorEastAsia" w:hAnsiTheme="minorHAnsi" w:cstheme="minorBidi"/>
          <w:color w:val="000000" w:themeColor="text1"/>
          <w:sz w:val="24"/>
          <w:szCs w:val="24"/>
        </w:rPr>
        <w:t>W</w:t>
      </w:r>
      <w:r w:rsidRPr="488A965A">
        <w:rPr>
          <w:rFonts w:asciiTheme="minorHAnsi" w:eastAsiaTheme="minorEastAsia" w:hAnsiTheme="minorHAnsi" w:cstheme="minorBidi"/>
          <w:color w:val="000000" w:themeColor="text1"/>
          <w:sz w:val="24"/>
          <w:szCs w:val="24"/>
        </w:rPr>
        <w:t xml:space="preserve">ritten by </w:t>
      </w:r>
      <w:r w:rsidRPr="488A965A">
        <w:rPr>
          <w:rFonts w:asciiTheme="minorHAnsi" w:eastAsiaTheme="minorEastAsia" w:hAnsiTheme="minorHAnsi" w:cstheme="minorBidi"/>
          <w:b/>
          <w:bCs/>
          <w:color w:val="000000" w:themeColor="text1"/>
          <w:sz w:val="24"/>
          <w:szCs w:val="24"/>
        </w:rPr>
        <w:t>Sandy Rustin</w:t>
      </w:r>
      <w:r w:rsidRPr="488A965A">
        <w:rPr>
          <w:rFonts w:asciiTheme="minorHAnsi" w:eastAsiaTheme="minorEastAsia" w:hAnsiTheme="minorHAnsi" w:cstheme="minorBidi"/>
          <w:color w:val="000000" w:themeColor="text1"/>
          <w:sz w:val="24"/>
          <w:szCs w:val="24"/>
        </w:rPr>
        <w:t xml:space="preserve"> with additional material by </w:t>
      </w:r>
      <w:r w:rsidRPr="488A965A">
        <w:rPr>
          <w:rFonts w:asciiTheme="minorHAnsi" w:eastAsiaTheme="minorEastAsia" w:hAnsiTheme="minorHAnsi" w:cstheme="minorBidi"/>
          <w:b/>
          <w:bCs/>
          <w:color w:val="000000" w:themeColor="text1"/>
          <w:sz w:val="24"/>
          <w:szCs w:val="24"/>
        </w:rPr>
        <w:t>Hunter Foster</w:t>
      </w:r>
      <w:r w:rsidRPr="488A965A">
        <w:rPr>
          <w:rFonts w:asciiTheme="minorHAnsi" w:eastAsiaTheme="minorEastAsia" w:hAnsiTheme="minorHAnsi" w:cstheme="minorBidi"/>
          <w:color w:val="000000" w:themeColor="text1"/>
          <w:sz w:val="24"/>
          <w:szCs w:val="24"/>
        </w:rPr>
        <w:t xml:space="preserve"> and </w:t>
      </w:r>
      <w:r w:rsidRPr="488A965A">
        <w:rPr>
          <w:rFonts w:asciiTheme="minorHAnsi" w:eastAsiaTheme="minorEastAsia" w:hAnsiTheme="minorHAnsi" w:cstheme="minorBidi"/>
          <w:b/>
          <w:bCs/>
          <w:color w:val="000000" w:themeColor="text1"/>
          <w:sz w:val="24"/>
          <w:szCs w:val="24"/>
        </w:rPr>
        <w:t>Eric Price</w:t>
      </w:r>
      <w:r w:rsidR="00D81BC8">
        <w:rPr>
          <w:rFonts w:asciiTheme="minorHAnsi" w:eastAsiaTheme="minorEastAsia" w:hAnsiTheme="minorHAnsi" w:cstheme="minorBidi"/>
          <w:color w:val="000000" w:themeColor="text1"/>
          <w:sz w:val="24"/>
          <w:szCs w:val="24"/>
        </w:rPr>
        <w:t xml:space="preserve">. </w:t>
      </w:r>
      <w:r w:rsidRPr="488A965A">
        <w:rPr>
          <w:rFonts w:asciiTheme="minorHAnsi" w:eastAsiaTheme="minorEastAsia" w:hAnsiTheme="minorHAnsi" w:cstheme="minorBidi"/>
          <w:color w:val="000000" w:themeColor="text1"/>
          <w:sz w:val="24"/>
          <w:szCs w:val="24"/>
        </w:rPr>
        <w:t xml:space="preserve">It features original music by </w:t>
      </w:r>
      <w:r w:rsidRPr="488A965A">
        <w:rPr>
          <w:rFonts w:asciiTheme="minorHAnsi" w:eastAsiaTheme="minorEastAsia" w:hAnsiTheme="minorHAnsi" w:cstheme="minorBidi"/>
          <w:b/>
          <w:bCs/>
          <w:color w:val="000000" w:themeColor="text1"/>
          <w:sz w:val="24"/>
          <w:szCs w:val="24"/>
        </w:rPr>
        <w:t>Michael Holland.</w:t>
      </w:r>
    </w:p>
    <w:p w14:paraId="720CBDD2" w14:textId="57D35226" w:rsidR="004B195E" w:rsidRDefault="004B195E" w:rsidP="488A965A">
      <w:pPr>
        <w:rPr>
          <w:rFonts w:asciiTheme="minorHAnsi" w:eastAsiaTheme="minorEastAsia" w:hAnsiTheme="minorHAnsi" w:cstheme="minorBidi"/>
          <w:color w:val="000000" w:themeColor="text1"/>
          <w:sz w:val="24"/>
          <w:szCs w:val="24"/>
        </w:rPr>
      </w:pPr>
    </w:p>
    <w:p w14:paraId="01A7EE62" w14:textId="534A3BCC" w:rsidR="004B195E" w:rsidRDefault="34F3C838" w:rsidP="2C32E9F0">
      <w:pPr>
        <w:rPr>
          <w:rFonts w:asciiTheme="minorHAnsi" w:eastAsiaTheme="minorEastAsia" w:hAnsiTheme="minorHAnsi" w:cstheme="minorBidi"/>
          <w:color w:val="000000" w:themeColor="text1"/>
          <w:sz w:val="24"/>
          <w:szCs w:val="24"/>
        </w:rPr>
      </w:pPr>
      <w:r w:rsidRPr="34F3C838">
        <w:rPr>
          <w:rFonts w:asciiTheme="minorHAnsi" w:eastAsiaTheme="minorEastAsia" w:hAnsiTheme="minorHAnsi" w:cstheme="minorBidi"/>
          <w:color w:val="000000" w:themeColor="text1"/>
          <w:sz w:val="24"/>
          <w:szCs w:val="24"/>
        </w:rPr>
        <w:t xml:space="preserve">The production also features scenic design by </w:t>
      </w:r>
      <w:r w:rsidRPr="34F3C838">
        <w:rPr>
          <w:rFonts w:asciiTheme="minorHAnsi" w:eastAsiaTheme="minorEastAsia" w:hAnsiTheme="minorHAnsi" w:cstheme="minorBidi"/>
          <w:b/>
          <w:bCs/>
          <w:color w:val="000000" w:themeColor="text1"/>
          <w:sz w:val="24"/>
          <w:szCs w:val="24"/>
        </w:rPr>
        <w:t>Lee Savage</w:t>
      </w:r>
      <w:r w:rsidRPr="34F3C838">
        <w:rPr>
          <w:rFonts w:asciiTheme="minorHAnsi" w:eastAsiaTheme="minorEastAsia" w:hAnsiTheme="minorHAnsi" w:cstheme="minorBidi"/>
          <w:color w:val="000000" w:themeColor="text1"/>
          <w:sz w:val="24"/>
          <w:szCs w:val="24"/>
        </w:rPr>
        <w:t xml:space="preserve">, costume design by </w:t>
      </w:r>
      <w:r w:rsidRPr="34F3C838">
        <w:rPr>
          <w:rFonts w:asciiTheme="minorHAnsi" w:eastAsiaTheme="minorEastAsia" w:hAnsiTheme="minorHAnsi" w:cstheme="minorBidi"/>
          <w:b/>
          <w:bCs/>
          <w:color w:val="000000" w:themeColor="text1"/>
          <w:sz w:val="24"/>
          <w:szCs w:val="24"/>
        </w:rPr>
        <w:t>Jen Caprio</w:t>
      </w:r>
      <w:r w:rsidRPr="34F3C838">
        <w:rPr>
          <w:rFonts w:asciiTheme="minorHAnsi" w:eastAsiaTheme="minorEastAsia" w:hAnsiTheme="minorHAnsi" w:cstheme="minorBidi"/>
          <w:color w:val="000000" w:themeColor="text1"/>
          <w:sz w:val="24"/>
          <w:szCs w:val="24"/>
        </w:rPr>
        <w:t xml:space="preserve">, lighting design by </w:t>
      </w:r>
      <w:r w:rsidRPr="34F3C838">
        <w:rPr>
          <w:rFonts w:asciiTheme="minorHAnsi" w:eastAsiaTheme="minorEastAsia" w:hAnsiTheme="minorHAnsi" w:cstheme="minorBidi"/>
          <w:b/>
          <w:bCs/>
          <w:color w:val="000000" w:themeColor="text1"/>
          <w:sz w:val="24"/>
          <w:szCs w:val="24"/>
        </w:rPr>
        <w:t xml:space="preserve">Ryan O'Gara </w:t>
      </w:r>
      <w:r w:rsidRPr="34F3C838">
        <w:rPr>
          <w:rFonts w:asciiTheme="minorHAnsi" w:eastAsiaTheme="minorEastAsia" w:hAnsiTheme="minorHAnsi" w:cstheme="minorBidi"/>
          <w:color w:val="000000" w:themeColor="text1"/>
          <w:sz w:val="24"/>
          <w:szCs w:val="24"/>
        </w:rPr>
        <w:t xml:space="preserve">and sound design by </w:t>
      </w:r>
      <w:r w:rsidRPr="34F3C838">
        <w:rPr>
          <w:rFonts w:asciiTheme="minorHAnsi" w:eastAsiaTheme="minorEastAsia" w:hAnsiTheme="minorHAnsi" w:cstheme="minorBidi"/>
          <w:b/>
          <w:bCs/>
          <w:color w:val="000000" w:themeColor="text1"/>
          <w:sz w:val="24"/>
          <w:szCs w:val="24"/>
        </w:rPr>
        <w:t>Jeff Human.</w:t>
      </w:r>
    </w:p>
    <w:p w14:paraId="370E6F77" w14:textId="7EE43438" w:rsidR="560BB57E" w:rsidRDefault="560BB57E" w:rsidP="560BB57E">
      <w:pPr>
        <w:rPr>
          <w:rFonts w:asciiTheme="minorHAnsi" w:eastAsiaTheme="minorEastAsia" w:hAnsiTheme="minorHAnsi" w:cstheme="minorBidi"/>
          <w:color w:val="000000" w:themeColor="text1"/>
          <w:sz w:val="24"/>
          <w:szCs w:val="24"/>
        </w:rPr>
      </w:pPr>
    </w:p>
    <w:p w14:paraId="0CBAE9FF" w14:textId="5D47F951" w:rsidR="560BB57E" w:rsidRDefault="34F3C838" w:rsidP="560BB57E">
      <w:pPr>
        <w:rPr>
          <w:rFonts w:asciiTheme="minorHAnsi" w:eastAsiaTheme="minorEastAsia" w:hAnsiTheme="minorHAnsi" w:cstheme="minorBidi"/>
          <w:color w:val="000000" w:themeColor="text1"/>
          <w:sz w:val="24"/>
          <w:szCs w:val="24"/>
        </w:rPr>
      </w:pPr>
      <w:r w:rsidRPr="34F3C838">
        <w:rPr>
          <w:rFonts w:asciiTheme="minorHAnsi" w:eastAsiaTheme="minorEastAsia" w:hAnsiTheme="minorHAnsi" w:cstheme="minorBidi"/>
          <w:color w:val="000000" w:themeColor="text1"/>
          <w:sz w:val="24"/>
          <w:szCs w:val="24"/>
        </w:rPr>
        <w:t>The</w:t>
      </w:r>
      <w:r w:rsidRPr="34F3C838">
        <w:rPr>
          <w:rFonts w:asciiTheme="minorHAnsi" w:eastAsiaTheme="minorEastAsia" w:hAnsiTheme="minorHAnsi" w:cstheme="minorBidi"/>
          <w:b/>
          <w:bCs/>
          <w:color w:val="000000" w:themeColor="text1"/>
          <w:sz w:val="24"/>
          <w:szCs w:val="24"/>
        </w:rPr>
        <w:t xml:space="preserve"> </w:t>
      </w:r>
      <w:r w:rsidRPr="34F3C838">
        <w:rPr>
          <w:rFonts w:asciiTheme="minorHAnsi" w:eastAsiaTheme="minorEastAsia" w:hAnsiTheme="minorHAnsi" w:cstheme="minorBidi"/>
          <w:b/>
          <w:bCs/>
          <w:i/>
          <w:iCs/>
          <w:color w:val="000000" w:themeColor="text1"/>
          <w:sz w:val="24"/>
          <w:szCs w:val="24"/>
        </w:rPr>
        <w:t>CLUE</w:t>
      </w:r>
      <w:r w:rsidRPr="34F3C838">
        <w:rPr>
          <w:rFonts w:asciiTheme="minorHAnsi" w:eastAsiaTheme="minorEastAsia" w:hAnsiTheme="minorHAnsi" w:cstheme="minorBidi"/>
          <w:color w:val="000000" w:themeColor="text1"/>
          <w:sz w:val="24"/>
          <w:szCs w:val="24"/>
        </w:rPr>
        <w:t xml:space="preserve"> franchise began in 1949 with the manufacture of the ‘Cluedo’ board game. Currently owned and published by </w:t>
      </w:r>
      <w:r w:rsidRPr="34F3C838">
        <w:rPr>
          <w:rFonts w:asciiTheme="minorHAnsi" w:eastAsiaTheme="minorEastAsia" w:hAnsiTheme="minorHAnsi" w:cstheme="minorBidi"/>
          <w:b/>
          <w:bCs/>
          <w:color w:val="000000" w:themeColor="text1"/>
          <w:sz w:val="24"/>
          <w:szCs w:val="24"/>
        </w:rPr>
        <w:t>Hasbro</w:t>
      </w:r>
      <w:r w:rsidRPr="34F3C838">
        <w:rPr>
          <w:rFonts w:asciiTheme="minorHAnsi" w:eastAsiaTheme="minorEastAsia" w:hAnsiTheme="minorHAnsi" w:cstheme="minorBidi"/>
          <w:color w:val="000000" w:themeColor="text1"/>
          <w:sz w:val="24"/>
          <w:szCs w:val="24"/>
        </w:rPr>
        <w:t xml:space="preserve">, the game has since sold more than 200 million copies worldwide.  A murder-mystery comedy film by </w:t>
      </w:r>
      <w:r w:rsidRPr="34F3C838">
        <w:rPr>
          <w:rFonts w:asciiTheme="minorHAnsi" w:eastAsiaTheme="minorEastAsia" w:hAnsiTheme="minorHAnsi" w:cstheme="minorBidi"/>
          <w:b/>
          <w:bCs/>
          <w:color w:val="000000" w:themeColor="text1"/>
          <w:sz w:val="24"/>
          <w:szCs w:val="24"/>
        </w:rPr>
        <w:t>Paramount Pictures</w:t>
      </w:r>
      <w:r w:rsidRPr="34F3C838">
        <w:rPr>
          <w:rFonts w:asciiTheme="minorHAnsi" w:eastAsiaTheme="minorEastAsia" w:hAnsiTheme="minorHAnsi" w:cstheme="minorBidi"/>
          <w:color w:val="000000" w:themeColor="text1"/>
          <w:sz w:val="24"/>
          <w:szCs w:val="24"/>
        </w:rPr>
        <w:t xml:space="preserve"> based on the board game was released in 1985 and went on to achieve cult classic status with a passionate fanbase. </w:t>
      </w:r>
    </w:p>
    <w:p w14:paraId="13938C1C" w14:textId="3AAF7F43" w:rsidR="34F3C838" w:rsidRDefault="34F3C838" w:rsidP="34F3C838">
      <w:pPr>
        <w:rPr>
          <w:rFonts w:asciiTheme="minorHAnsi" w:eastAsiaTheme="minorEastAsia" w:hAnsiTheme="minorHAnsi" w:cstheme="minorBidi"/>
          <w:color w:val="000000" w:themeColor="text1"/>
          <w:sz w:val="24"/>
          <w:szCs w:val="24"/>
        </w:rPr>
      </w:pPr>
    </w:p>
    <w:p w14:paraId="11984E1E" w14:textId="259B7FB1" w:rsidR="34F3C838" w:rsidRDefault="34F3C838" w:rsidP="34F3C838">
      <w:pPr>
        <w:rPr>
          <w:rFonts w:eastAsia="Calibri"/>
          <w:sz w:val="24"/>
          <w:szCs w:val="24"/>
        </w:rPr>
      </w:pPr>
      <w:r w:rsidRPr="34F3C838">
        <w:rPr>
          <w:rFonts w:eastAsia="Calibri"/>
          <w:color w:val="000000" w:themeColor="text1"/>
          <w:sz w:val="24"/>
          <w:szCs w:val="24"/>
        </w:rPr>
        <w:t xml:space="preserve">The North American tour of </w:t>
      </w:r>
      <w:r w:rsidRPr="34F3C838">
        <w:rPr>
          <w:rFonts w:eastAsia="Calibri"/>
          <w:b/>
          <w:bCs/>
          <w:i/>
          <w:iCs/>
          <w:color w:val="000000" w:themeColor="text1"/>
          <w:sz w:val="24"/>
          <w:szCs w:val="24"/>
        </w:rPr>
        <w:t xml:space="preserve">CLUE </w:t>
      </w:r>
      <w:r w:rsidRPr="34F3C838">
        <w:rPr>
          <w:rFonts w:eastAsia="Calibri"/>
          <w:color w:val="000000" w:themeColor="text1"/>
          <w:sz w:val="24"/>
          <w:szCs w:val="24"/>
        </w:rPr>
        <w:t xml:space="preserve">is produced by </w:t>
      </w:r>
      <w:r w:rsidRPr="34F3C838">
        <w:rPr>
          <w:rFonts w:eastAsia="Calibri"/>
          <w:b/>
          <w:bCs/>
          <w:color w:val="000000" w:themeColor="text1"/>
          <w:sz w:val="24"/>
          <w:szCs w:val="24"/>
        </w:rPr>
        <w:t>The Araca Group</w:t>
      </w:r>
      <w:r w:rsidRPr="34F3C838">
        <w:rPr>
          <w:rFonts w:eastAsia="Calibri"/>
          <w:color w:val="000000" w:themeColor="text1"/>
          <w:sz w:val="24"/>
          <w:szCs w:val="24"/>
        </w:rPr>
        <w:t xml:space="preserve">, </w:t>
      </w:r>
      <w:r w:rsidRPr="34F3C838">
        <w:rPr>
          <w:rFonts w:eastAsia="Calibri"/>
          <w:b/>
          <w:bCs/>
          <w:color w:val="000000" w:themeColor="text1"/>
          <w:sz w:val="24"/>
          <w:szCs w:val="24"/>
        </w:rPr>
        <w:t>Work Light Productions</w:t>
      </w:r>
      <w:r w:rsidRPr="34F3C838">
        <w:rPr>
          <w:rFonts w:eastAsia="Calibri"/>
          <w:color w:val="000000" w:themeColor="text1"/>
          <w:sz w:val="24"/>
          <w:szCs w:val="24"/>
        </w:rPr>
        <w:t xml:space="preserve">, </w:t>
      </w:r>
      <w:r w:rsidRPr="34F3C838">
        <w:rPr>
          <w:rFonts w:eastAsia="Calibri"/>
          <w:b/>
          <w:bCs/>
          <w:color w:val="000000" w:themeColor="text1"/>
          <w:sz w:val="24"/>
          <w:szCs w:val="24"/>
        </w:rPr>
        <w:t>Lively McCabe Entertainment</w:t>
      </w:r>
      <w:r w:rsidRPr="34F3C838">
        <w:rPr>
          <w:rFonts w:eastAsia="Calibri"/>
          <w:color w:val="000000" w:themeColor="text1"/>
          <w:sz w:val="24"/>
          <w:szCs w:val="24"/>
        </w:rPr>
        <w:t xml:space="preserve"> and </w:t>
      </w:r>
      <w:r w:rsidRPr="34F3C838">
        <w:rPr>
          <w:rFonts w:eastAsia="Calibri"/>
          <w:b/>
          <w:bCs/>
          <w:color w:val="000000" w:themeColor="text1"/>
          <w:sz w:val="24"/>
          <w:szCs w:val="24"/>
        </w:rPr>
        <w:t xml:space="preserve">Aged in Wood. </w:t>
      </w:r>
    </w:p>
    <w:p w14:paraId="2D527A8B" w14:textId="02E09A42" w:rsidR="560BB57E" w:rsidRDefault="560BB57E" w:rsidP="560BB57E">
      <w:pPr>
        <w:rPr>
          <w:rFonts w:asciiTheme="minorHAnsi" w:eastAsiaTheme="minorEastAsia" w:hAnsiTheme="minorHAnsi" w:cstheme="minorBidi"/>
          <w:color w:val="000000" w:themeColor="text1"/>
          <w:sz w:val="24"/>
          <w:szCs w:val="24"/>
        </w:rPr>
      </w:pPr>
    </w:p>
    <w:p w14:paraId="422B2026" w14:textId="46915A1C" w:rsidR="560BB57E" w:rsidRDefault="71E66998" w:rsidP="560BB57E">
      <w:pPr>
        <w:rPr>
          <w:rFonts w:asciiTheme="minorHAnsi" w:eastAsiaTheme="minorEastAsia" w:hAnsiTheme="minorHAnsi" w:cstheme="minorBidi"/>
          <w:color w:val="000000" w:themeColor="text1"/>
          <w:sz w:val="24"/>
          <w:szCs w:val="24"/>
        </w:rPr>
      </w:pPr>
      <w:r w:rsidRPr="71E66998">
        <w:rPr>
          <w:rFonts w:asciiTheme="minorHAnsi" w:eastAsiaTheme="minorEastAsia" w:hAnsiTheme="minorHAnsi" w:cstheme="minorBidi"/>
          <w:color w:val="000000" w:themeColor="text1"/>
          <w:sz w:val="24"/>
          <w:szCs w:val="24"/>
        </w:rPr>
        <w:t>Originally produced at Bucks County Playhouse, New Hope, Pennsylvania, Alexander Fraser, Robyn Goodman, Josh Fiedler, Producers. Developed by Cleveland Playhouse, Laura Kepley, Artistic Director &amp; Kevin Moore, Managing Director.</w:t>
      </w:r>
    </w:p>
    <w:p w14:paraId="0AFCC965" w14:textId="77777777" w:rsidR="002F35DC" w:rsidRDefault="002F35DC" w:rsidP="560BB57E">
      <w:pPr>
        <w:rPr>
          <w:rFonts w:asciiTheme="minorHAnsi" w:eastAsiaTheme="minorEastAsia" w:hAnsiTheme="minorHAnsi" w:cstheme="minorBidi"/>
          <w:color w:val="000000" w:themeColor="text1"/>
          <w:sz w:val="24"/>
          <w:szCs w:val="24"/>
        </w:rPr>
      </w:pPr>
    </w:p>
    <w:p w14:paraId="0FF07F34" w14:textId="3CB5D081" w:rsidR="002F35DC" w:rsidRPr="002F35DC" w:rsidRDefault="002F35DC" w:rsidP="002F35DC">
      <w:pPr>
        <w:rPr>
          <w:rFonts w:asciiTheme="minorHAnsi" w:eastAsiaTheme="minorEastAsia" w:hAnsiTheme="minorHAnsi" w:cstheme="minorBidi"/>
          <w:sz w:val="24"/>
          <w:szCs w:val="24"/>
        </w:rPr>
      </w:pPr>
      <w:r>
        <w:rPr>
          <w:rFonts w:asciiTheme="minorHAnsi" w:eastAsiaTheme="minorEastAsia" w:hAnsiTheme="minorHAnsi" w:cstheme="minorBidi"/>
          <w:color w:val="000000" w:themeColor="text1"/>
          <w:sz w:val="24"/>
          <w:szCs w:val="24"/>
        </w:rPr>
        <w:lastRenderedPageBreak/>
        <w:t xml:space="preserve">For more information, visit </w:t>
      </w:r>
      <w:hyperlink r:id="rId9">
        <w:r w:rsidRPr="488A965A">
          <w:rPr>
            <w:rStyle w:val="Hyperlink"/>
            <w:rFonts w:asciiTheme="minorHAnsi" w:eastAsiaTheme="minorEastAsia" w:hAnsiTheme="minorHAnsi" w:cstheme="minorBidi"/>
            <w:sz w:val="24"/>
            <w:szCs w:val="24"/>
          </w:rPr>
          <w:t>clueliveonstage.com</w:t>
        </w:r>
      </w:hyperlink>
      <w:r>
        <w:rPr>
          <w:rStyle w:val="Hyperlink"/>
          <w:rFonts w:asciiTheme="minorHAnsi" w:eastAsiaTheme="minorEastAsia" w:hAnsiTheme="minorHAnsi" w:cstheme="minorBidi"/>
          <w:color w:val="auto"/>
          <w:sz w:val="24"/>
          <w:szCs w:val="24"/>
          <w:u w:val="none"/>
        </w:rPr>
        <w:t>.</w:t>
      </w:r>
    </w:p>
    <w:p w14:paraId="500ED88E" w14:textId="184CAAB3" w:rsidR="002F35DC" w:rsidRDefault="002F35DC" w:rsidP="560BB57E">
      <w:pPr>
        <w:rPr>
          <w:rFonts w:asciiTheme="minorHAnsi" w:eastAsiaTheme="minorEastAsia" w:hAnsiTheme="minorHAnsi" w:cstheme="minorBidi"/>
          <w:color w:val="000000" w:themeColor="text1"/>
          <w:sz w:val="24"/>
          <w:szCs w:val="24"/>
        </w:rPr>
      </w:pPr>
    </w:p>
    <w:p w14:paraId="30F101D1" w14:textId="64BC8E2D" w:rsidR="004B195E" w:rsidRDefault="488A965A" w:rsidP="002F35DC">
      <w:pPr>
        <w:jc w:val="center"/>
        <w:rPr>
          <w:rFonts w:asciiTheme="minorHAnsi" w:eastAsiaTheme="minorEastAsia" w:hAnsiTheme="minorHAnsi" w:cstheme="minorBidi"/>
          <w:color w:val="000000" w:themeColor="text1"/>
          <w:sz w:val="24"/>
          <w:szCs w:val="24"/>
        </w:rPr>
      </w:pPr>
      <w:r w:rsidRPr="488A965A">
        <w:rPr>
          <w:rFonts w:asciiTheme="minorHAnsi" w:eastAsiaTheme="minorEastAsia" w:hAnsiTheme="minorHAnsi" w:cstheme="minorBidi"/>
          <w:color w:val="000000" w:themeColor="text1"/>
          <w:sz w:val="24"/>
          <w:szCs w:val="24"/>
        </w:rPr>
        <w:t>###</w:t>
      </w:r>
    </w:p>
    <w:p w14:paraId="4F9B6C7B" w14:textId="77777777" w:rsidR="002F35DC" w:rsidRDefault="002F35DC" w:rsidP="002F35DC">
      <w:pPr>
        <w:jc w:val="center"/>
        <w:rPr>
          <w:rFonts w:asciiTheme="minorHAnsi" w:eastAsiaTheme="minorEastAsia" w:hAnsiTheme="minorHAnsi" w:cstheme="minorBidi"/>
          <w:color w:val="000000" w:themeColor="text1"/>
          <w:sz w:val="24"/>
          <w:szCs w:val="24"/>
        </w:rPr>
      </w:pPr>
    </w:p>
    <w:p w14:paraId="0A4EE86A" w14:textId="77777777" w:rsidR="002F35DC" w:rsidRPr="002F35DC" w:rsidRDefault="002F35DC" w:rsidP="002F35DC">
      <w:pPr>
        <w:rPr>
          <w:rFonts w:asciiTheme="minorHAnsi" w:eastAsiaTheme="minorEastAsia" w:hAnsiTheme="minorHAnsi" w:cstheme="minorBidi"/>
          <w:color w:val="000000" w:themeColor="text1"/>
          <w:sz w:val="24"/>
          <w:szCs w:val="24"/>
        </w:rPr>
      </w:pPr>
      <w:r w:rsidRPr="002F35DC">
        <w:rPr>
          <w:rFonts w:asciiTheme="minorHAnsi" w:eastAsiaTheme="minorEastAsia" w:hAnsiTheme="minorHAnsi" w:cstheme="minorBidi"/>
          <w:color w:val="000000" w:themeColor="text1"/>
          <w:sz w:val="24"/>
          <w:szCs w:val="24"/>
        </w:rPr>
        <w:t xml:space="preserve">The </w:t>
      </w:r>
      <w:r w:rsidRPr="002F35DC">
        <w:rPr>
          <w:rFonts w:asciiTheme="minorHAnsi" w:eastAsiaTheme="minorEastAsia" w:hAnsiTheme="minorHAnsi" w:cstheme="minorBidi"/>
          <w:b/>
          <w:bCs/>
          <w:color w:val="000000" w:themeColor="text1"/>
          <w:sz w:val="24"/>
          <w:szCs w:val="24"/>
        </w:rPr>
        <w:t>John Gore Organization</w:t>
      </w:r>
      <w:r w:rsidRPr="002F35DC">
        <w:rPr>
          <w:rFonts w:asciiTheme="minorHAnsi" w:eastAsiaTheme="minorEastAsia" w:hAnsiTheme="minorHAnsi" w:cstheme="minorBidi"/>
          <w:color w:val="000000" w:themeColor="text1"/>
          <w:sz w:val="24"/>
          <w:szCs w:val="24"/>
        </w:rPr>
        <w:t xml:space="preserve"> is the leading presenter, distributor, and marketer of Broadway theater worldwide. Under the leadership of 22-time Tony-winning theater producer and owner John Gore, its family of companies includes Broadway Across America, Broadway.com, The Broadway Channel, BroadwayBox.com, Group Sales Box Office and Broadway Brands. The company presents shows in 48 cities across North America as well as on Broadway, Off-Broadway, London’s West End, Japan, and China. It has won Tony Awards in every producing category as well as numerous other Drama League, Drama Desk, and Olivier Awards.  The John Gore Organization is committed to supporting theater access and education programs that introduce Broadway to the next generation of audiences and theater professionals.</w:t>
      </w:r>
    </w:p>
    <w:p w14:paraId="55670681" w14:textId="77777777" w:rsidR="002F35DC" w:rsidRDefault="002F35DC" w:rsidP="002F35DC">
      <w:pPr>
        <w:rPr>
          <w:rFonts w:asciiTheme="minorHAnsi" w:eastAsiaTheme="minorEastAsia" w:hAnsiTheme="minorHAnsi" w:cstheme="minorBidi"/>
          <w:b/>
          <w:bCs/>
          <w:i/>
          <w:iCs/>
          <w:color w:val="000000" w:themeColor="text1"/>
          <w:sz w:val="24"/>
          <w:szCs w:val="24"/>
        </w:rPr>
      </w:pPr>
    </w:p>
    <w:p w14:paraId="1036D9B7" w14:textId="7DD45252" w:rsidR="002F35DC" w:rsidRPr="002F35DC" w:rsidRDefault="002F35DC" w:rsidP="002F35DC">
      <w:pPr>
        <w:rPr>
          <w:rFonts w:asciiTheme="minorHAnsi" w:eastAsiaTheme="minorEastAsia" w:hAnsiTheme="minorHAnsi" w:cstheme="minorBidi"/>
          <w:color w:val="000000" w:themeColor="text1"/>
          <w:sz w:val="24"/>
          <w:szCs w:val="24"/>
        </w:rPr>
      </w:pPr>
      <w:r w:rsidRPr="002F35DC">
        <w:rPr>
          <w:rFonts w:asciiTheme="minorHAnsi" w:eastAsiaTheme="minorEastAsia" w:hAnsiTheme="minorHAnsi" w:cstheme="minorBidi"/>
          <w:b/>
          <w:bCs/>
          <w:i/>
          <w:iCs/>
          <w:color w:val="000000" w:themeColor="text1"/>
          <w:sz w:val="24"/>
          <w:szCs w:val="24"/>
        </w:rPr>
        <w:t xml:space="preserve">Broadway Across America </w:t>
      </w:r>
      <w:r w:rsidRPr="002F35DC">
        <w:rPr>
          <w:rFonts w:asciiTheme="minorHAnsi" w:eastAsiaTheme="minorEastAsia" w:hAnsiTheme="minorHAnsi" w:cstheme="minorBidi"/>
          <w:color w:val="000000" w:themeColor="text1"/>
          <w:sz w:val="24"/>
          <w:szCs w:val="24"/>
        </w:rPr>
        <w:t xml:space="preserve">(BAA) is part of the John Gore Organization family of companies, which includes Broadway.com, The Broadway Channel, BroadwayBox.com, Group Sales Box Office, and Broadway Brands.  Led by 22-time Tony-winning theater producer John Gore (Owner &amp; CEO), BAA is the foremost presenter of first-class touring productions in North America, operating in 48 markets with over 450,000 subscribers. Presentations include Disney’s </w:t>
      </w:r>
      <w:r w:rsidRPr="002F35DC">
        <w:rPr>
          <w:rFonts w:asciiTheme="minorHAnsi" w:eastAsiaTheme="minorEastAsia" w:hAnsiTheme="minorHAnsi" w:cstheme="minorBidi"/>
          <w:i/>
          <w:iCs/>
          <w:color w:val="000000" w:themeColor="text1"/>
          <w:sz w:val="24"/>
          <w:szCs w:val="24"/>
        </w:rPr>
        <w:t>The Lion King</w:t>
      </w:r>
      <w:r w:rsidRPr="002F35DC">
        <w:rPr>
          <w:rFonts w:asciiTheme="minorHAnsi" w:eastAsiaTheme="minorEastAsia" w:hAnsiTheme="minorHAnsi" w:cstheme="minorBidi"/>
          <w:color w:val="000000" w:themeColor="text1"/>
          <w:sz w:val="24"/>
          <w:szCs w:val="24"/>
        </w:rPr>
        <w:t xml:space="preserve">, </w:t>
      </w:r>
      <w:r w:rsidRPr="002F35DC">
        <w:rPr>
          <w:rFonts w:asciiTheme="minorHAnsi" w:eastAsiaTheme="minorEastAsia" w:hAnsiTheme="minorHAnsi" w:cstheme="minorBidi"/>
          <w:i/>
          <w:iCs/>
          <w:color w:val="000000" w:themeColor="text1"/>
          <w:sz w:val="24"/>
          <w:szCs w:val="24"/>
        </w:rPr>
        <w:t>Wicked</w:t>
      </w:r>
      <w:r w:rsidRPr="002F35DC">
        <w:rPr>
          <w:rFonts w:asciiTheme="minorHAnsi" w:eastAsiaTheme="minorEastAsia" w:hAnsiTheme="minorHAnsi" w:cstheme="minorBidi"/>
          <w:color w:val="000000" w:themeColor="text1"/>
          <w:sz w:val="24"/>
          <w:szCs w:val="24"/>
        </w:rPr>
        <w:t xml:space="preserve">, </w:t>
      </w:r>
      <w:r w:rsidRPr="002F35DC">
        <w:rPr>
          <w:rFonts w:asciiTheme="minorHAnsi" w:eastAsiaTheme="minorEastAsia" w:hAnsiTheme="minorHAnsi" w:cstheme="minorBidi"/>
          <w:i/>
          <w:iCs/>
          <w:color w:val="000000" w:themeColor="text1"/>
          <w:sz w:val="24"/>
          <w:szCs w:val="24"/>
        </w:rPr>
        <w:t>The Book of Mormon</w:t>
      </w:r>
      <w:r w:rsidRPr="002F35DC">
        <w:rPr>
          <w:rFonts w:asciiTheme="minorHAnsi" w:eastAsiaTheme="minorEastAsia" w:hAnsiTheme="minorHAnsi" w:cstheme="minorBidi"/>
          <w:color w:val="000000" w:themeColor="text1"/>
          <w:sz w:val="24"/>
          <w:szCs w:val="24"/>
        </w:rPr>
        <w:t xml:space="preserve">, and </w:t>
      </w:r>
      <w:r w:rsidRPr="002F35DC">
        <w:rPr>
          <w:rFonts w:asciiTheme="minorHAnsi" w:eastAsiaTheme="minorEastAsia" w:hAnsiTheme="minorHAnsi" w:cstheme="minorBidi"/>
          <w:i/>
          <w:iCs/>
          <w:color w:val="000000" w:themeColor="text1"/>
          <w:sz w:val="24"/>
          <w:szCs w:val="24"/>
        </w:rPr>
        <w:t>Hamilton</w:t>
      </w:r>
      <w:r w:rsidRPr="002F35DC">
        <w:rPr>
          <w:rFonts w:asciiTheme="minorHAnsi" w:eastAsiaTheme="minorEastAsia" w:hAnsiTheme="minorHAnsi" w:cstheme="minorBidi"/>
          <w:color w:val="000000" w:themeColor="text1"/>
          <w:sz w:val="24"/>
          <w:szCs w:val="24"/>
        </w:rPr>
        <w:t xml:space="preserve">. Current productions include </w:t>
      </w:r>
      <w:r w:rsidRPr="002F35DC">
        <w:rPr>
          <w:rFonts w:asciiTheme="minorHAnsi" w:eastAsiaTheme="minorEastAsia" w:hAnsiTheme="minorHAnsi" w:cstheme="minorBidi"/>
          <w:i/>
          <w:iCs/>
          <w:color w:val="000000" w:themeColor="text1"/>
          <w:sz w:val="24"/>
          <w:szCs w:val="24"/>
        </w:rPr>
        <w:t>&amp;Juliet</w:t>
      </w:r>
      <w:r w:rsidRPr="002F35DC">
        <w:rPr>
          <w:rFonts w:asciiTheme="minorHAnsi" w:eastAsiaTheme="minorEastAsia" w:hAnsiTheme="minorHAnsi" w:cstheme="minorBidi"/>
          <w:color w:val="000000" w:themeColor="text1"/>
          <w:sz w:val="24"/>
          <w:szCs w:val="24"/>
        </w:rPr>
        <w:t xml:space="preserve">, </w:t>
      </w:r>
      <w:r w:rsidRPr="002F35DC">
        <w:rPr>
          <w:rFonts w:asciiTheme="minorHAnsi" w:eastAsiaTheme="minorEastAsia" w:hAnsiTheme="minorHAnsi" w:cstheme="minorBidi"/>
          <w:i/>
          <w:iCs/>
          <w:color w:val="000000" w:themeColor="text1"/>
          <w:sz w:val="24"/>
          <w:szCs w:val="24"/>
        </w:rPr>
        <w:t>Hadestown</w:t>
      </w:r>
      <w:r w:rsidRPr="002F35DC">
        <w:rPr>
          <w:rFonts w:asciiTheme="minorHAnsi" w:eastAsiaTheme="minorEastAsia" w:hAnsiTheme="minorHAnsi" w:cstheme="minorBidi"/>
          <w:color w:val="000000" w:themeColor="text1"/>
          <w:sz w:val="24"/>
          <w:szCs w:val="24"/>
        </w:rPr>
        <w:t xml:space="preserve">, </w:t>
      </w:r>
      <w:r w:rsidRPr="002F35DC">
        <w:rPr>
          <w:rFonts w:asciiTheme="minorHAnsi" w:eastAsiaTheme="minorEastAsia" w:hAnsiTheme="minorHAnsi" w:cstheme="minorBidi"/>
          <w:i/>
          <w:iCs/>
          <w:color w:val="000000" w:themeColor="text1"/>
          <w:sz w:val="24"/>
          <w:szCs w:val="24"/>
        </w:rPr>
        <w:t>Hamilton</w:t>
      </w:r>
      <w:r w:rsidRPr="002F35DC">
        <w:rPr>
          <w:rFonts w:asciiTheme="minorHAnsi" w:eastAsiaTheme="minorEastAsia" w:hAnsiTheme="minorHAnsi" w:cstheme="minorBidi"/>
          <w:color w:val="000000" w:themeColor="text1"/>
          <w:sz w:val="24"/>
          <w:szCs w:val="24"/>
        </w:rPr>
        <w:t xml:space="preserve">, </w:t>
      </w:r>
      <w:r w:rsidRPr="002F35DC">
        <w:rPr>
          <w:rFonts w:asciiTheme="minorHAnsi" w:eastAsiaTheme="minorEastAsia" w:hAnsiTheme="minorHAnsi" w:cstheme="minorBidi"/>
          <w:i/>
          <w:iCs/>
          <w:color w:val="000000" w:themeColor="text1"/>
          <w:sz w:val="24"/>
          <w:szCs w:val="24"/>
        </w:rPr>
        <w:t>Hell’s Kitchen</w:t>
      </w:r>
      <w:r w:rsidRPr="002F35DC">
        <w:rPr>
          <w:rFonts w:asciiTheme="minorHAnsi" w:eastAsiaTheme="minorEastAsia" w:hAnsiTheme="minorHAnsi" w:cstheme="minorBidi"/>
          <w:color w:val="000000" w:themeColor="text1"/>
          <w:sz w:val="24"/>
          <w:szCs w:val="24"/>
        </w:rPr>
        <w:t xml:space="preserve">, </w:t>
      </w:r>
      <w:r w:rsidRPr="002F35DC">
        <w:rPr>
          <w:rFonts w:asciiTheme="minorHAnsi" w:eastAsiaTheme="minorEastAsia" w:hAnsiTheme="minorHAnsi" w:cstheme="minorBidi"/>
          <w:i/>
          <w:iCs/>
          <w:color w:val="000000" w:themeColor="text1"/>
          <w:sz w:val="24"/>
          <w:szCs w:val="24"/>
        </w:rPr>
        <w:t>MJ: The Musical</w:t>
      </w:r>
      <w:r w:rsidRPr="002F35DC">
        <w:rPr>
          <w:rFonts w:asciiTheme="minorHAnsi" w:eastAsiaTheme="minorEastAsia" w:hAnsiTheme="minorHAnsi" w:cstheme="minorBidi"/>
          <w:color w:val="000000" w:themeColor="text1"/>
          <w:sz w:val="24"/>
          <w:szCs w:val="24"/>
        </w:rPr>
        <w:t xml:space="preserve">, </w:t>
      </w:r>
      <w:r w:rsidRPr="002F35DC">
        <w:rPr>
          <w:rFonts w:asciiTheme="minorHAnsi" w:eastAsiaTheme="minorEastAsia" w:hAnsiTheme="minorHAnsi" w:cstheme="minorBidi"/>
          <w:i/>
          <w:iCs/>
          <w:color w:val="000000" w:themeColor="text1"/>
          <w:sz w:val="24"/>
          <w:szCs w:val="24"/>
        </w:rPr>
        <w:t>Moulin Rouge! The Musical</w:t>
      </w:r>
      <w:r w:rsidRPr="002F35DC">
        <w:rPr>
          <w:rFonts w:asciiTheme="minorHAnsi" w:eastAsiaTheme="minorEastAsia" w:hAnsiTheme="minorHAnsi" w:cstheme="minorBidi"/>
          <w:color w:val="000000" w:themeColor="text1"/>
          <w:sz w:val="24"/>
          <w:szCs w:val="24"/>
        </w:rPr>
        <w:t xml:space="preserve">, </w:t>
      </w:r>
      <w:r w:rsidRPr="002F35DC">
        <w:rPr>
          <w:rFonts w:asciiTheme="minorHAnsi" w:eastAsiaTheme="minorEastAsia" w:hAnsiTheme="minorHAnsi" w:cstheme="minorBidi"/>
          <w:i/>
          <w:iCs/>
          <w:color w:val="000000" w:themeColor="text1"/>
          <w:sz w:val="24"/>
          <w:szCs w:val="24"/>
        </w:rPr>
        <w:t>The Outsiders</w:t>
      </w:r>
      <w:r w:rsidRPr="002F35DC">
        <w:rPr>
          <w:rFonts w:asciiTheme="minorHAnsi" w:eastAsiaTheme="minorEastAsia" w:hAnsiTheme="minorHAnsi" w:cstheme="minorBidi"/>
          <w:color w:val="000000" w:themeColor="text1"/>
          <w:sz w:val="24"/>
          <w:szCs w:val="24"/>
        </w:rPr>
        <w:t xml:space="preserve"> and </w:t>
      </w:r>
      <w:r w:rsidRPr="002F35DC">
        <w:rPr>
          <w:rFonts w:asciiTheme="minorHAnsi" w:eastAsiaTheme="minorEastAsia" w:hAnsiTheme="minorHAnsi" w:cstheme="minorBidi"/>
          <w:i/>
          <w:iCs/>
          <w:color w:val="000000" w:themeColor="text1"/>
          <w:sz w:val="24"/>
          <w:szCs w:val="24"/>
        </w:rPr>
        <w:t>Stereophonic</w:t>
      </w:r>
      <w:r w:rsidRPr="002F35DC">
        <w:rPr>
          <w:rFonts w:asciiTheme="minorHAnsi" w:eastAsiaTheme="minorEastAsia" w:hAnsiTheme="minorHAnsi" w:cstheme="minorBidi"/>
          <w:color w:val="000000" w:themeColor="text1"/>
          <w:sz w:val="24"/>
          <w:szCs w:val="24"/>
        </w:rPr>
        <w:t>.</w:t>
      </w:r>
    </w:p>
    <w:p w14:paraId="7C8CC07A" w14:textId="6E7F35FA" w:rsidR="004B195E" w:rsidRDefault="004B195E" w:rsidP="488A965A">
      <w:pPr>
        <w:rPr>
          <w:rFonts w:asciiTheme="minorHAnsi" w:eastAsiaTheme="minorEastAsia" w:hAnsiTheme="minorHAnsi" w:cstheme="minorBidi"/>
          <w:color w:val="000000" w:themeColor="text1"/>
          <w:sz w:val="24"/>
          <w:szCs w:val="24"/>
        </w:rPr>
      </w:pPr>
    </w:p>
    <w:p w14:paraId="7D4B4D04" w14:textId="2BEFA0D2" w:rsidR="004B195E" w:rsidRDefault="004B195E" w:rsidP="488A965A">
      <w:pPr>
        <w:jc w:val="center"/>
        <w:rPr>
          <w:rFonts w:asciiTheme="minorHAnsi" w:eastAsiaTheme="minorEastAsia" w:hAnsiTheme="minorHAnsi" w:cstheme="minorBidi"/>
          <w:color w:val="000000" w:themeColor="text1"/>
          <w:sz w:val="24"/>
          <w:szCs w:val="24"/>
        </w:rPr>
      </w:pPr>
    </w:p>
    <w:p w14:paraId="5D8F5494" w14:textId="62197EB8" w:rsidR="004B195E" w:rsidRDefault="004B195E" w:rsidP="488A965A">
      <w:pPr>
        <w:jc w:val="center"/>
        <w:rPr>
          <w:rFonts w:ascii="Segoe UI" w:eastAsia="Segoe UI" w:hAnsi="Segoe UI" w:cs="Segoe UI"/>
          <w:color w:val="000000" w:themeColor="text1"/>
        </w:rPr>
      </w:pPr>
    </w:p>
    <w:p w14:paraId="412E0DD7" w14:textId="7A38701D" w:rsidR="004B195E" w:rsidRDefault="004B195E" w:rsidP="5EBA4DA3">
      <w:pPr>
        <w:pStyle w:val="Default"/>
        <w:jc w:val="center"/>
        <w:rPr>
          <w:rFonts w:eastAsia="Calibri"/>
          <w:b/>
          <w:bCs/>
          <w:color w:val="000000" w:themeColor="text1"/>
        </w:rPr>
      </w:pPr>
    </w:p>
    <w:p w14:paraId="6BCEF866" w14:textId="106331EC" w:rsidR="0CEAC242" w:rsidRDefault="0CEAC242" w:rsidP="0CEAC242">
      <w:pPr>
        <w:jc w:val="center"/>
      </w:pPr>
    </w:p>
    <w:sectPr w:rsidR="0CEAC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5C8B"/>
    <w:multiLevelType w:val="hybridMultilevel"/>
    <w:tmpl w:val="C2642BA4"/>
    <w:lvl w:ilvl="0" w:tplc="12905BB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C65D9"/>
    <w:multiLevelType w:val="hybridMultilevel"/>
    <w:tmpl w:val="E102C83C"/>
    <w:lvl w:ilvl="0" w:tplc="5C500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916B1"/>
    <w:multiLevelType w:val="hybridMultilevel"/>
    <w:tmpl w:val="6A14131C"/>
    <w:lvl w:ilvl="0" w:tplc="8E68D178">
      <w:start w:val="1"/>
      <w:numFmt w:val="bullet"/>
      <w:lvlText w:val="-"/>
      <w:lvlJc w:val="left"/>
      <w:pPr>
        <w:ind w:left="720" w:hanging="360"/>
      </w:pPr>
      <w:rPr>
        <w:rFonts w:ascii="Calibri" w:hAnsi="Calibri" w:hint="default"/>
      </w:rPr>
    </w:lvl>
    <w:lvl w:ilvl="1" w:tplc="71E4A590">
      <w:start w:val="1"/>
      <w:numFmt w:val="bullet"/>
      <w:lvlText w:val="o"/>
      <w:lvlJc w:val="left"/>
      <w:pPr>
        <w:ind w:left="1440" w:hanging="360"/>
      </w:pPr>
      <w:rPr>
        <w:rFonts w:ascii="Courier New" w:hAnsi="Courier New" w:hint="default"/>
      </w:rPr>
    </w:lvl>
    <w:lvl w:ilvl="2" w:tplc="F3F6D948">
      <w:start w:val="1"/>
      <w:numFmt w:val="bullet"/>
      <w:lvlText w:val=""/>
      <w:lvlJc w:val="left"/>
      <w:pPr>
        <w:ind w:left="2160" w:hanging="360"/>
      </w:pPr>
      <w:rPr>
        <w:rFonts w:ascii="Wingdings" w:hAnsi="Wingdings" w:hint="default"/>
      </w:rPr>
    </w:lvl>
    <w:lvl w:ilvl="3" w:tplc="359C21C2">
      <w:start w:val="1"/>
      <w:numFmt w:val="bullet"/>
      <w:lvlText w:val=""/>
      <w:lvlJc w:val="left"/>
      <w:pPr>
        <w:ind w:left="2880" w:hanging="360"/>
      </w:pPr>
      <w:rPr>
        <w:rFonts w:ascii="Symbol" w:hAnsi="Symbol" w:hint="default"/>
      </w:rPr>
    </w:lvl>
    <w:lvl w:ilvl="4" w:tplc="58A63564">
      <w:start w:val="1"/>
      <w:numFmt w:val="bullet"/>
      <w:lvlText w:val="o"/>
      <w:lvlJc w:val="left"/>
      <w:pPr>
        <w:ind w:left="3600" w:hanging="360"/>
      </w:pPr>
      <w:rPr>
        <w:rFonts w:ascii="Courier New" w:hAnsi="Courier New" w:hint="default"/>
      </w:rPr>
    </w:lvl>
    <w:lvl w:ilvl="5" w:tplc="A99C42EA">
      <w:start w:val="1"/>
      <w:numFmt w:val="bullet"/>
      <w:lvlText w:val=""/>
      <w:lvlJc w:val="left"/>
      <w:pPr>
        <w:ind w:left="4320" w:hanging="360"/>
      </w:pPr>
      <w:rPr>
        <w:rFonts w:ascii="Wingdings" w:hAnsi="Wingdings" w:hint="default"/>
      </w:rPr>
    </w:lvl>
    <w:lvl w:ilvl="6" w:tplc="9642D438">
      <w:start w:val="1"/>
      <w:numFmt w:val="bullet"/>
      <w:lvlText w:val=""/>
      <w:lvlJc w:val="left"/>
      <w:pPr>
        <w:ind w:left="5040" w:hanging="360"/>
      </w:pPr>
      <w:rPr>
        <w:rFonts w:ascii="Symbol" w:hAnsi="Symbol" w:hint="default"/>
      </w:rPr>
    </w:lvl>
    <w:lvl w:ilvl="7" w:tplc="FF40E15C">
      <w:start w:val="1"/>
      <w:numFmt w:val="bullet"/>
      <w:lvlText w:val="o"/>
      <w:lvlJc w:val="left"/>
      <w:pPr>
        <w:ind w:left="5760" w:hanging="360"/>
      </w:pPr>
      <w:rPr>
        <w:rFonts w:ascii="Courier New" w:hAnsi="Courier New" w:hint="default"/>
      </w:rPr>
    </w:lvl>
    <w:lvl w:ilvl="8" w:tplc="3A28814C">
      <w:start w:val="1"/>
      <w:numFmt w:val="bullet"/>
      <w:lvlText w:val=""/>
      <w:lvlJc w:val="left"/>
      <w:pPr>
        <w:ind w:left="6480" w:hanging="360"/>
      </w:pPr>
      <w:rPr>
        <w:rFonts w:ascii="Wingdings" w:hAnsi="Wingdings" w:hint="default"/>
      </w:rPr>
    </w:lvl>
  </w:abstractNum>
  <w:abstractNum w:abstractNumId="3" w15:restartNumberingAfterBreak="0">
    <w:nsid w:val="494C1B10"/>
    <w:multiLevelType w:val="hybridMultilevel"/>
    <w:tmpl w:val="BF8A9A68"/>
    <w:lvl w:ilvl="0" w:tplc="1CEC052A">
      <w:start w:val="1"/>
      <w:numFmt w:val="bullet"/>
      <w:lvlText w:val="-"/>
      <w:lvlJc w:val="left"/>
      <w:pPr>
        <w:ind w:left="720" w:hanging="360"/>
      </w:pPr>
      <w:rPr>
        <w:rFonts w:ascii="Calibri" w:hAnsi="Calibri" w:hint="default"/>
      </w:rPr>
    </w:lvl>
    <w:lvl w:ilvl="1" w:tplc="9148EDB0">
      <w:start w:val="1"/>
      <w:numFmt w:val="bullet"/>
      <w:lvlText w:val="o"/>
      <w:lvlJc w:val="left"/>
      <w:pPr>
        <w:ind w:left="1440" w:hanging="360"/>
      </w:pPr>
      <w:rPr>
        <w:rFonts w:ascii="Courier New" w:hAnsi="Courier New" w:hint="default"/>
      </w:rPr>
    </w:lvl>
    <w:lvl w:ilvl="2" w:tplc="0EB8E9D4">
      <w:start w:val="1"/>
      <w:numFmt w:val="bullet"/>
      <w:lvlText w:val=""/>
      <w:lvlJc w:val="left"/>
      <w:pPr>
        <w:ind w:left="2160" w:hanging="360"/>
      </w:pPr>
      <w:rPr>
        <w:rFonts w:ascii="Wingdings" w:hAnsi="Wingdings" w:hint="default"/>
      </w:rPr>
    </w:lvl>
    <w:lvl w:ilvl="3" w:tplc="24C04E94">
      <w:start w:val="1"/>
      <w:numFmt w:val="bullet"/>
      <w:lvlText w:val=""/>
      <w:lvlJc w:val="left"/>
      <w:pPr>
        <w:ind w:left="2880" w:hanging="360"/>
      </w:pPr>
      <w:rPr>
        <w:rFonts w:ascii="Symbol" w:hAnsi="Symbol" w:hint="default"/>
      </w:rPr>
    </w:lvl>
    <w:lvl w:ilvl="4" w:tplc="0EA07B24">
      <w:start w:val="1"/>
      <w:numFmt w:val="bullet"/>
      <w:lvlText w:val="o"/>
      <w:lvlJc w:val="left"/>
      <w:pPr>
        <w:ind w:left="3600" w:hanging="360"/>
      </w:pPr>
      <w:rPr>
        <w:rFonts w:ascii="Courier New" w:hAnsi="Courier New" w:hint="default"/>
      </w:rPr>
    </w:lvl>
    <w:lvl w:ilvl="5" w:tplc="81BED4BE">
      <w:start w:val="1"/>
      <w:numFmt w:val="bullet"/>
      <w:lvlText w:val=""/>
      <w:lvlJc w:val="left"/>
      <w:pPr>
        <w:ind w:left="4320" w:hanging="360"/>
      </w:pPr>
      <w:rPr>
        <w:rFonts w:ascii="Wingdings" w:hAnsi="Wingdings" w:hint="default"/>
      </w:rPr>
    </w:lvl>
    <w:lvl w:ilvl="6" w:tplc="05A4A4A8">
      <w:start w:val="1"/>
      <w:numFmt w:val="bullet"/>
      <w:lvlText w:val=""/>
      <w:lvlJc w:val="left"/>
      <w:pPr>
        <w:ind w:left="5040" w:hanging="360"/>
      </w:pPr>
      <w:rPr>
        <w:rFonts w:ascii="Symbol" w:hAnsi="Symbol" w:hint="default"/>
      </w:rPr>
    </w:lvl>
    <w:lvl w:ilvl="7" w:tplc="6E1A6534">
      <w:start w:val="1"/>
      <w:numFmt w:val="bullet"/>
      <w:lvlText w:val="o"/>
      <w:lvlJc w:val="left"/>
      <w:pPr>
        <w:ind w:left="5760" w:hanging="360"/>
      </w:pPr>
      <w:rPr>
        <w:rFonts w:ascii="Courier New" w:hAnsi="Courier New" w:hint="default"/>
      </w:rPr>
    </w:lvl>
    <w:lvl w:ilvl="8" w:tplc="110E870A">
      <w:start w:val="1"/>
      <w:numFmt w:val="bullet"/>
      <w:lvlText w:val=""/>
      <w:lvlJc w:val="left"/>
      <w:pPr>
        <w:ind w:left="6480" w:hanging="360"/>
      </w:pPr>
      <w:rPr>
        <w:rFonts w:ascii="Wingdings" w:hAnsi="Wingdings" w:hint="default"/>
      </w:rPr>
    </w:lvl>
  </w:abstractNum>
  <w:abstractNum w:abstractNumId="4" w15:restartNumberingAfterBreak="0">
    <w:nsid w:val="53EF3036"/>
    <w:multiLevelType w:val="hybridMultilevel"/>
    <w:tmpl w:val="9F5AC6A8"/>
    <w:lvl w:ilvl="0" w:tplc="11B4A33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02B96"/>
    <w:multiLevelType w:val="hybridMultilevel"/>
    <w:tmpl w:val="E1703E40"/>
    <w:lvl w:ilvl="0" w:tplc="8574236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36BC3"/>
    <w:multiLevelType w:val="hybridMultilevel"/>
    <w:tmpl w:val="843A1820"/>
    <w:lvl w:ilvl="0" w:tplc="F08E1CBA">
      <w:numFmt w:val="bullet"/>
      <w:lvlText w:val="-"/>
      <w:lvlJc w:val="left"/>
      <w:pPr>
        <w:ind w:left="4680" w:hanging="360"/>
      </w:pPr>
      <w:rPr>
        <w:rFonts w:ascii="Calibri" w:eastAsia="Calibr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6AF33EDD"/>
    <w:multiLevelType w:val="hybridMultilevel"/>
    <w:tmpl w:val="B76C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287830">
    <w:abstractNumId w:val="3"/>
  </w:num>
  <w:num w:numId="2" w16cid:durableId="1472402699">
    <w:abstractNumId w:val="2"/>
  </w:num>
  <w:num w:numId="3" w16cid:durableId="677077397">
    <w:abstractNumId w:val="1"/>
  </w:num>
  <w:num w:numId="4" w16cid:durableId="1930305580">
    <w:abstractNumId w:val="4"/>
  </w:num>
  <w:num w:numId="5" w16cid:durableId="946038020">
    <w:abstractNumId w:val="5"/>
  </w:num>
  <w:num w:numId="6" w16cid:durableId="2040467632">
    <w:abstractNumId w:val="0"/>
  </w:num>
  <w:num w:numId="7" w16cid:durableId="1921984462">
    <w:abstractNumId w:val="7"/>
  </w:num>
  <w:num w:numId="8" w16cid:durableId="372384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F8"/>
    <w:rsid w:val="00004917"/>
    <w:rsid w:val="00005A08"/>
    <w:rsid w:val="000169CA"/>
    <w:rsid w:val="00033524"/>
    <w:rsid w:val="000358F8"/>
    <w:rsid w:val="00052635"/>
    <w:rsid w:val="00054FD5"/>
    <w:rsid w:val="00057D3A"/>
    <w:rsid w:val="00063B40"/>
    <w:rsid w:val="000776C0"/>
    <w:rsid w:val="000C066D"/>
    <w:rsid w:val="000C581E"/>
    <w:rsid w:val="000C7769"/>
    <w:rsid w:val="000E7CA0"/>
    <w:rsid w:val="000F0815"/>
    <w:rsid w:val="000F5482"/>
    <w:rsid w:val="00161884"/>
    <w:rsid w:val="001744A6"/>
    <w:rsid w:val="00176DD9"/>
    <w:rsid w:val="00193205"/>
    <w:rsid w:val="00193210"/>
    <w:rsid w:val="00194666"/>
    <w:rsid w:val="001963DC"/>
    <w:rsid w:val="001B629F"/>
    <w:rsid w:val="001B73BE"/>
    <w:rsid w:val="001C112D"/>
    <w:rsid w:val="001F39DC"/>
    <w:rsid w:val="00202932"/>
    <w:rsid w:val="0021226F"/>
    <w:rsid w:val="00231366"/>
    <w:rsid w:val="00247C7C"/>
    <w:rsid w:val="0027686B"/>
    <w:rsid w:val="00281B4F"/>
    <w:rsid w:val="002A4586"/>
    <w:rsid w:val="002A699A"/>
    <w:rsid w:val="002B5D3D"/>
    <w:rsid w:val="002C0E81"/>
    <w:rsid w:val="002C45D8"/>
    <w:rsid w:val="002F22AA"/>
    <w:rsid w:val="002F29C5"/>
    <w:rsid w:val="002F35DC"/>
    <w:rsid w:val="0033072B"/>
    <w:rsid w:val="00371E97"/>
    <w:rsid w:val="003A030F"/>
    <w:rsid w:val="003A1AC9"/>
    <w:rsid w:val="003A6C99"/>
    <w:rsid w:val="003B25B9"/>
    <w:rsid w:val="003B2F80"/>
    <w:rsid w:val="003E0D1E"/>
    <w:rsid w:val="003E100F"/>
    <w:rsid w:val="003E4638"/>
    <w:rsid w:val="003F0535"/>
    <w:rsid w:val="003F0757"/>
    <w:rsid w:val="003F491B"/>
    <w:rsid w:val="00422AB6"/>
    <w:rsid w:val="00427279"/>
    <w:rsid w:val="004324D9"/>
    <w:rsid w:val="00437F2C"/>
    <w:rsid w:val="00447652"/>
    <w:rsid w:val="004516CD"/>
    <w:rsid w:val="0047475B"/>
    <w:rsid w:val="004829A8"/>
    <w:rsid w:val="004A28CE"/>
    <w:rsid w:val="004B195E"/>
    <w:rsid w:val="004F0023"/>
    <w:rsid w:val="004F05AC"/>
    <w:rsid w:val="004F3C6D"/>
    <w:rsid w:val="00526D4B"/>
    <w:rsid w:val="0053775B"/>
    <w:rsid w:val="0055022D"/>
    <w:rsid w:val="00553620"/>
    <w:rsid w:val="00570420"/>
    <w:rsid w:val="005843F6"/>
    <w:rsid w:val="00594789"/>
    <w:rsid w:val="005A3CBF"/>
    <w:rsid w:val="005A51CD"/>
    <w:rsid w:val="006016FD"/>
    <w:rsid w:val="00602ED0"/>
    <w:rsid w:val="00611EBB"/>
    <w:rsid w:val="0061296C"/>
    <w:rsid w:val="00616D75"/>
    <w:rsid w:val="00640426"/>
    <w:rsid w:val="006C081F"/>
    <w:rsid w:val="006D1CCA"/>
    <w:rsid w:val="006E2AEE"/>
    <w:rsid w:val="00701C25"/>
    <w:rsid w:val="007241A3"/>
    <w:rsid w:val="00730FB4"/>
    <w:rsid w:val="00732FFB"/>
    <w:rsid w:val="00756444"/>
    <w:rsid w:val="00796DCA"/>
    <w:rsid w:val="007D41AE"/>
    <w:rsid w:val="007F5085"/>
    <w:rsid w:val="00821E5C"/>
    <w:rsid w:val="00825A52"/>
    <w:rsid w:val="008340DE"/>
    <w:rsid w:val="00855E4C"/>
    <w:rsid w:val="00870754"/>
    <w:rsid w:val="00884582"/>
    <w:rsid w:val="00894EAD"/>
    <w:rsid w:val="008F2CDD"/>
    <w:rsid w:val="008F6147"/>
    <w:rsid w:val="00934CD9"/>
    <w:rsid w:val="0093695D"/>
    <w:rsid w:val="009707A6"/>
    <w:rsid w:val="00991D80"/>
    <w:rsid w:val="00997222"/>
    <w:rsid w:val="00997FD8"/>
    <w:rsid w:val="009A355B"/>
    <w:rsid w:val="009A5A52"/>
    <w:rsid w:val="00A173CF"/>
    <w:rsid w:val="00A226DA"/>
    <w:rsid w:val="00A34511"/>
    <w:rsid w:val="00A56F37"/>
    <w:rsid w:val="00A71443"/>
    <w:rsid w:val="00AB3619"/>
    <w:rsid w:val="00AB614D"/>
    <w:rsid w:val="00AC0F4C"/>
    <w:rsid w:val="00AC20BA"/>
    <w:rsid w:val="00AC6BD2"/>
    <w:rsid w:val="00AE3011"/>
    <w:rsid w:val="00AE77A3"/>
    <w:rsid w:val="00B13BFE"/>
    <w:rsid w:val="00B331A1"/>
    <w:rsid w:val="00B33340"/>
    <w:rsid w:val="00B371E4"/>
    <w:rsid w:val="00B47C5F"/>
    <w:rsid w:val="00B5243D"/>
    <w:rsid w:val="00B67F88"/>
    <w:rsid w:val="00B80138"/>
    <w:rsid w:val="00BA1A03"/>
    <w:rsid w:val="00BE228A"/>
    <w:rsid w:val="00BF50E1"/>
    <w:rsid w:val="00C1124A"/>
    <w:rsid w:val="00C23121"/>
    <w:rsid w:val="00C23827"/>
    <w:rsid w:val="00C24D7A"/>
    <w:rsid w:val="00C622C1"/>
    <w:rsid w:val="00C70250"/>
    <w:rsid w:val="00C7165B"/>
    <w:rsid w:val="00C75B40"/>
    <w:rsid w:val="00C75F1E"/>
    <w:rsid w:val="00C7761B"/>
    <w:rsid w:val="00CA642F"/>
    <w:rsid w:val="00CC2B9A"/>
    <w:rsid w:val="00CD3DEC"/>
    <w:rsid w:val="00CE3229"/>
    <w:rsid w:val="00D0146C"/>
    <w:rsid w:val="00D33D7C"/>
    <w:rsid w:val="00D37652"/>
    <w:rsid w:val="00D3786F"/>
    <w:rsid w:val="00D43B6A"/>
    <w:rsid w:val="00D477F5"/>
    <w:rsid w:val="00D6408F"/>
    <w:rsid w:val="00D76F98"/>
    <w:rsid w:val="00D80F13"/>
    <w:rsid w:val="00D81BC8"/>
    <w:rsid w:val="00D82243"/>
    <w:rsid w:val="00D93331"/>
    <w:rsid w:val="00D955D6"/>
    <w:rsid w:val="00DB18CC"/>
    <w:rsid w:val="00DF5A0F"/>
    <w:rsid w:val="00E12CA1"/>
    <w:rsid w:val="00E16CE2"/>
    <w:rsid w:val="00E2010D"/>
    <w:rsid w:val="00E228BB"/>
    <w:rsid w:val="00E23C95"/>
    <w:rsid w:val="00E27E7C"/>
    <w:rsid w:val="00E32F46"/>
    <w:rsid w:val="00E365FB"/>
    <w:rsid w:val="00E379C8"/>
    <w:rsid w:val="00E456F0"/>
    <w:rsid w:val="00E610FC"/>
    <w:rsid w:val="00E6714D"/>
    <w:rsid w:val="00E84346"/>
    <w:rsid w:val="00E9053A"/>
    <w:rsid w:val="00EA0736"/>
    <w:rsid w:val="00EB2AAB"/>
    <w:rsid w:val="00EC731C"/>
    <w:rsid w:val="00ED4ADE"/>
    <w:rsid w:val="00ED6983"/>
    <w:rsid w:val="00EF45E4"/>
    <w:rsid w:val="00F03B19"/>
    <w:rsid w:val="00F10062"/>
    <w:rsid w:val="00F37A6C"/>
    <w:rsid w:val="00F43A45"/>
    <w:rsid w:val="00FD1A61"/>
    <w:rsid w:val="00FE7A12"/>
    <w:rsid w:val="014D2204"/>
    <w:rsid w:val="0949D582"/>
    <w:rsid w:val="0A6BA276"/>
    <w:rsid w:val="0B3A078E"/>
    <w:rsid w:val="0CEAC242"/>
    <w:rsid w:val="0E850CA1"/>
    <w:rsid w:val="11A88C42"/>
    <w:rsid w:val="1CB61234"/>
    <w:rsid w:val="1D6F78CD"/>
    <w:rsid w:val="208AEADD"/>
    <w:rsid w:val="2386B6A3"/>
    <w:rsid w:val="2750F9D2"/>
    <w:rsid w:val="2A375AB1"/>
    <w:rsid w:val="2C32E9F0"/>
    <w:rsid w:val="30D19AE2"/>
    <w:rsid w:val="34F3C838"/>
    <w:rsid w:val="3961437F"/>
    <w:rsid w:val="39EE8CC2"/>
    <w:rsid w:val="3A286B23"/>
    <w:rsid w:val="43B49611"/>
    <w:rsid w:val="47764726"/>
    <w:rsid w:val="488A965A"/>
    <w:rsid w:val="4C42569A"/>
    <w:rsid w:val="5123CF95"/>
    <w:rsid w:val="51907BDB"/>
    <w:rsid w:val="560BB57E"/>
    <w:rsid w:val="5A50ECE6"/>
    <w:rsid w:val="5B03D295"/>
    <w:rsid w:val="5D0DD1FD"/>
    <w:rsid w:val="5EBA4DA3"/>
    <w:rsid w:val="5FC425D3"/>
    <w:rsid w:val="66653DA9"/>
    <w:rsid w:val="6A6C5637"/>
    <w:rsid w:val="6B2A880C"/>
    <w:rsid w:val="6F7F9929"/>
    <w:rsid w:val="6FC228AC"/>
    <w:rsid w:val="712C4D45"/>
    <w:rsid w:val="71E66998"/>
    <w:rsid w:val="751156D5"/>
    <w:rsid w:val="756A64A4"/>
    <w:rsid w:val="7647FEB7"/>
    <w:rsid w:val="7A386C96"/>
    <w:rsid w:val="7AEE1B01"/>
    <w:rsid w:val="7FAB8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4C9D"/>
  <w15:chartTrackingRefBased/>
  <w15:docId w15:val="{8CCE648E-5DBA-4C9D-B98C-E6004E39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1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8F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829A8"/>
    <w:rPr>
      <w:color w:val="0563C1" w:themeColor="hyperlink"/>
      <w:u w:val="single"/>
    </w:rPr>
  </w:style>
  <w:style w:type="character" w:styleId="UnresolvedMention">
    <w:name w:val="Unresolved Mention"/>
    <w:basedOn w:val="DefaultParagraphFont"/>
    <w:uiPriority w:val="99"/>
    <w:semiHidden/>
    <w:unhideWhenUsed/>
    <w:rsid w:val="004829A8"/>
    <w:rPr>
      <w:color w:val="808080"/>
      <w:shd w:val="clear" w:color="auto" w:fill="E6E6E6"/>
    </w:rPr>
  </w:style>
  <w:style w:type="paragraph" w:styleId="BalloonText">
    <w:name w:val="Balloon Text"/>
    <w:basedOn w:val="Normal"/>
    <w:link w:val="BalloonTextChar"/>
    <w:uiPriority w:val="99"/>
    <w:semiHidden/>
    <w:unhideWhenUsed/>
    <w:rsid w:val="0085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E4C"/>
    <w:rPr>
      <w:rFonts w:ascii="Segoe UI" w:hAnsi="Segoe UI" w:cs="Segoe UI"/>
      <w:sz w:val="18"/>
      <w:szCs w:val="18"/>
    </w:rPr>
  </w:style>
  <w:style w:type="character" w:customStyle="1" w:styleId="apple-converted-space">
    <w:name w:val="apple-converted-space"/>
    <w:basedOn w:val="DefaultParagraphFont"/>
    <w:rsid w:val="00C75B40"/>
  </w:style>
  <w:style w:type="paragraph" w:customStyle="1" w:styleId="paragraph">
    <w:name w:val="paragraph"/>
    <w:basedOn w:val="Normal"/>
    <w:rsid w:val="00C1124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1124A"/>
  </w:style>
  <w:style w:type="character" w:customStyle="1" w:styleId="eop">
    <w:name w:val="eop"/>
    <w:basedOn w:val="DefaultParagraphFont"/>
    <w:rsid w:val="00C1124A"/>
  </w:style>
  <w:style w:type="character" w:customStyle="1" w:styleId="spellingerror">
    <w:name w:val="spellingerror"/>
    <w:basedOn w:val="DefaultParagraphFont"/>
    <w:rsid w:val="00C1124A"/>
  </w:style>
  <w:style w:type="character" w:customStyle="1" w:styleId="contextualspellingandgrammarerror">
    <w:name w:val="contextualspellingandgrammarerror"/>
    <w:basedOn w:val="DefaultParagraphFont"/>
    <w:rsid w:val="00C1124A"/>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1744A6"/>
    <w:rPr>
      <w:color w:val="954F72" w:themeColor="followedHyperlink"/>
      <w:u w:val="single"/>
    </w:rPr>
  </w:style>
  <w:style w:type="character" w:customStyle="1" w:styleId="brws-file-name-element">
    <w:name w:val="brws-file-name-element"/>
    <w:basedOn w:val="DefaultParagraphFont"/>
    <w:rsid w:val="002B5D3D"/>
  </w:style>
  <w:style w:type="table" w:styleId="TableGrid">
    <w:name w:val="Table Grid"/>
    <w:basedOn w:val="TableNormal"/>
    <w:uiPriority w:val="39"/>
    <w:rsid w:val="00B47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6C9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7049">
      <w:bodyDiv w:val="1"/>
      <w:marLeft w:val="0"/>
      <w:marRight w:val="0"/>
      <w:marTop w:val="0"/>
      <w:marBottom w:val="0"/>
      <w:divBdr>
        <w:top w:val="none" w:sz="0" w:space="0" w:color="auto"/>
        <w:left w:val="none" w:sz="0" w:space="0" w:color="auto"/>
        <w:bottom w:val="none" w:sz="0" w:space="0" w:color="auto"/>
        <w:right w:val="none" w:sz="0" w:space="0" w:color="auto"/>
      </w:divBdr>
    </w:div>
    <w:div w:id="266928226">
      <w:bodyDiv w:val="1"/>
      <w:marLeft w:val="0"/>
      <w:marRight w:val="0"/>
      <w:marTop w:val="0"/>
      <w:marBottom w:val="0"/>
      <w:divBdr>
        <w:top w:val="none" w:sz="0" w:space="0" w:color="auto"/>
        <w:left w:val="none" w:sz="0" w:space="0" w:color="auto"/>
        <w:bottom w:val="none" w:sz="0" w:space="0" w:color="auto"/>
        <w:right w:val="none" w:sz="0" w:space="0" w:color="auto"/>
      </w:divBdr>
    </w:div>
    <w:div w:id="283511935">
      <w:bodyDiv w:val="1"/>
      <w:marLeft w:val="0"/>
      <w:marRight w:val="0"/>
      <w:marTop w:val="0"/>
      <w:marBottom w:val="0"/>
      <w:divBdr>
        <w:top w:val="none" w:sz="0" w:space="0" w:color="auto"/>
        <w:left w:val="none" w:sz="0" w:space="0" w:color="auto"/>
        <w:bottom w:val="none" w:sz="0" w:space="0" w:color="auto"/>
        <w:right w:val="none" w:sz="0" w:space="0" w:color="auto"/>
      </w:divBdr>
      <w:divsChild>
        <w:div w:id="1393309510">
          <w:marLeft w:val="0"/>
          <w:marRight w:val="0"/>
          <w:marTop w:val="0"/>
          <w:marBottom w:val="0"/>
          <w:divBdr>
            <w:top w:val="none" w:sz="0" w:space="0" w:color="auto"/>
            <w:left w:val="none" w:sz="0" w:space="0" w:color="auto"/>
            <w:bottom w:val="none" w:sz="0" w:space="0" w:color="auto"/>
            <w:right w:val="none" w:sz="0" w:space="0" w:color="auto"/>
          </w:divBdr>
        </w:div>
      </w:divsChild>
    </w:div>
    <w:div w:id="570048278">
      <w:bodyDiv w:val="1"/>
      <w:marLeft w:val="0"/>
      <w:marRight w:val="0"/>
      <w:marTop w:val="0"/>
      <w:marBottom w:val="0"/>
      <w:divBdr>
        <w:top w:val="none" w:sz="0" w:space="0" w:color="auto"/>
        <w:left w:val="none" w:sz="0" w:space="0" w:color="auto"/>
        <w:bottom w:val="none" w:sz="0" w:space="0" w:color="auto"/>
        <w:right w:val="none" w:sz="0" w:space="0" w:color="auto"/>
      </w:divBdr>
    </w:div>
    <w:div w:id="819733642">
      <w:bodyDiv w:val="1"/>
      <w:marLeft w:val="0"/>
      <w:marRight w:val="0"/>
      <w:marTop w:val="0"/>
      <w:marBottom w:val="0"/>
      <w:divBdr>
        <w:top w:val="none" w:sz="0" w:space="0" w:color="auto"/>
        <w:left w:val="none" w:sz="0" w:space="0" w:color="auto"/>
        <w:bottom w:val="none" w:sz="0" w:space="0" w:color="auto"/>
        <w:right w:val="none" w:sz="0" w:space="0" w:color="auto"/>
      </w:divBdr>
    </w:div>
    <w:div w:id="873928887">
      <w:bodyDiv w:val="1"/>
      <w:marLeft w:val="0"/>
      <w:marRight w:val="0"/>
      <w:marTop w:val="0"/>
      <w:marBottom w:val="0"/>
      <w:divBdr>
        <w:top w:val="none" w:sz="0" w:space="0" w:color="auto"/>
        <w:left w:val="none" w:sz="0" w:space="0" w:color="auto"/>
        <w:bottom w:val="none" w:sz="0" w:space="0" w:color="auto"/>
        <w:right w:val="none" w:sz="0" w:space="0" w:color="auto"/>
      </w:divBdr>
      <w:divsChild>
        <w:div w:id="979919517">
          <w:marLeft w:val="0"/>
          <w:marRight w:val="0"/>
          <w:marTop w:val="0"/>
          <w:marBottom w:val="0"/>
          <w:divBdr>
            <w:top w:val="none" w:sz="0" w:space="0" w:color="auto"/>
            <w:left w:val="none" w:sz="0" w:space="0" w:color="auto"/>
            <w:bottom w:val="none" w:sz="0" w:space="0" w:color="auto"/>
            <w:right w:val="none" w:sz="0" w:space="0" w:color="auto"/>
          </w:divBdr>
        </w:div>
      </w:divsChild>
    </w:div>
    <w:div w:id="937253914">
      <w:bodyDiv w:val="1"/>
      <w:marLeft w:val="0"/>
      <w:marRight w:val="0"/>
      <w:marTop w:val="0"/>
      <w:marBottom w:val="0"/>
      <w:divBdr>
        <w:top w:val="none" w:sz="0" w:space="0" w:color="auto"/>
        <w:left w:val="none" w:sz="0" w:space="0" w:color="auto"/>
        <w:bottom w:val="none" w:sz="0" w:space="0" w:color="auto"/>
        <w:right w:val="none" w:sz="0" w:space="0" w:color="auto"/>
      </w:divBdr>
    </w:div>
    <w:div w:id="972716605">
      <w:bodyDiv w:val="1"/>
      <w:marLeft w:val="0"/>
      <w:marRight w:val="0"/>
      <w:marTop w:val="0"/>
      <w:marBottom w:val="0"/>
      <w:divBdr>
        <w:top w:val="none" w:sz="0" w:space="0" w:color="auto"/>
        <w:left w:val="none" w:sz="0" w:space="0" w:color="auto"/>
        <w:bottom w:val="none" w:sz="0" w:space="0" w:color="auto"/>
        <w:right w:val="none" w:sz="0" w:space="0" w:color="auto"/>
      </w:divBdr>
    </w:div>
    <w:div w:id="993490453">
      <w:bodyDiv w:val="1"/>
      <w:marLeft w:val="0"/>
      <w:marRight w:val="0"/>
      <w:marTop w:val="0"/>
      <w:marBottom w:val="0"/>
      <w:divBdr>
        <w:top w:val="none" w:sz="0" w:space="0" w:color="auto"/>
        <w:left w:val="none" w:sz="0" w:space="0" w:color="auto"/>
        <w:bottom w:val="none" w:sz="0" w:space="0" w:color="auto"/>
        <w:right w:val="none" w:sz="0" w:space="0" w:color="auto"/>
      </w:divBdr>
      <w:divsChild>
        <w:div w:id="1702395491">
          <w:marLeft w:val="0"/>
          <w:marRight w:val="0"/>
          <w:marTop w:val="0"/>
          <w:marBottom w:val="0"/>
          <w:divBdr>
            <w:top w:val="none" w:sz="0" w:space="0" w:color="auto"/>
            <w:left w:val="none" w:sz="0" w:space="0" w:color="auto"/>
            <w:bottom w:val="none" w:sz="0" w:space="0" w:color="auto"/>
            <w:right w:val="none" w:sz="0" w:space="0" w:color="auto"/>
          </w:divBdr>
        </w:div>
      </w:divsChild>
    </w:div>
    <w:div w:id="1122386866">
      <w:bodyDiv w:val="1"/>
      <w:marLeft w:val="0"/>
      <w:marRight w:val="0"/>
      <w:marTop w:val="0"/>
      <w:marBottom w:val="0"/>
      <w:divBdr>
        <w:top w:val="none" w:sz="0" w:space="0" w:color="auto"/>
        <w:left w:val="none" w:sz="0" w:space="0" w:color="auto"/>
        <w:bottom w:val="none" w:sz="0" w:space="0" w:color="auto"/>
        <w:right w:val="none" w:sz="0" w:space="0" w:color="auto"/>
      </w:divBdr>
      <w:divsChild>
        <w:div w:id="1956713311">
          <w:marLeft w:val="0"/>
          <w:marRight w:val="0"/>
          <w:marTop w:val="0"/>
          <w:marBottom w:val="0"/>
          <w:divBdr>
            <w:top w:val="none" w:sz="0" w:space="0" w:color="auto"/>
            <w:left w:val="none" w:sz="0" w:space="0" w:color="auto"/>
            <w:bottom w:val="none" w:sz="0" w:space="0" w:color="auto"/>
            <w:right w:val="none" w:sz="0" w:space="0" w:color="auto"/>
          </w:divBdr>
        </w:div>
      </w:divsChild>
    </w:div>
    <w:div w:id="1166359465">
      <w:bodyDiv w:val="1"/>
      <w:marLeft w:val="0"/>
      <w:marRight w:val="0"/>
      <w:marTop w:val="0"/>
      <w:marBottom w:val="0"/>
      <w:divBdr>
        <w:top w:val="none" w:sz="0" w:space="0" w:color="auto"/>
        <w:left w:val="none" w:sz="0" w:space="0" w:color="auto"/>
        <w:bottom w:val="none" w:sz="0" w:space="0" w:color="auto"/>
        <w:right w:val="none" w:sz="0" w:space="0" w:color="auto"/>
      </w:divBdr>
      <w:divsChild>
        <w:div w:id="695158537">
          <w:marLeft w:val="0"/>
          <w:marRight w:val="0"/>
          <w:marTop w:val="0"/>
          <w:marBottom w:val="0"/>
          <w:divBdr>
            <w:top w:val="none" w:sz="0" w:space="0" w:color="auto"/>
            <w:left w:val="none" w:sz="0" w:space="0" w:color="auto"/>
            <w:bottom w:val="none" w:sz="0" w:space="0" w:color="auto"/>
            <w:right w:val="none" w:sz="0" w:space="0" w:color="auto"/>
          </w:divBdr>
        </w:div>
      </w:divsChild>
    </w:div>
    <w:div w:id="1376000810">
      <w:bodyDiv w:val="1"/>
      <w:marLeft w:val="0"/>
      <w:marRight w:val="0"/>
      <w:marTop w:val="0"/>
      <w:marBottom w:val="0"/>
      <w:divBdr>
        <w:top w:val="none" w:sz="0" w:space="0" w:color="auto"/>
        <w:left w:val="none" w:sz="0" w:space="0" w:color="auto"/>
        <w:bottom w:val="none" w:sz="0" w:space="0" w:color="auto"/>
        <w:right w:val="none" w:sz="0" w:space="0" w:color="auto"/>
      </w:divBdr>
    </w:div>
    <w:div w:id="1439908189">
      <w:bodyDiv w:val="1"/>
      <w:marLeft w:val="0"/>
      <w:marRight w:val="0"/>
      <w:marTop w:val="0"/>
      <w:marBottom w:val="0"/>
      <w:divBdr>
        <w:top w:val="none" w:sz="0" w:space="0" w:color="auto"/>
        <w:left w:val="none" w:sz="0" w:space="0" w:color="auto"/>
        <w:bottom w:val="none" w:sz="0" w:space="0" w:color="auto"/>
        <w:right w:val="none" w:sz="0" w:space="0" w:color="auto"/>
      </w:divBdr>
    </w:div>
    <w:div w:id="1492064051">
      <w:bodyDiv w:val="1"/>
      <w:marLeft w:val="0"/>
      <w:marRight w:val="0"/>
      <w:marTop w:val="0"/>
      <w:marBottom w:val="0"/>
      <w:divBdr>
        <w:top w:val="none" w:sz="0" w:space="0" w:color="auto"/>
        <w:left w:val="none" w:sz="0" w:space="0" w:color="auto"/>
        <w:bottom w:val="none" w:sz="0" w:space="0" w:color="auto"/>
        <w:right w:val="none" w:sz="0" w:space="0" w:color="auto"/>
      </w:divBdr>
      <w:divsChild>
        <w:div w:id="551817663">
          <w:marLeft w:val="0"/>
          <w:marRight w:val="0"/>
          <w:marTop w:val="0"/>
          <w:marBottom w:val="0"/>
          <w:divBdr>
            <w:top w:val="none" w:sz="0" w:space="0" w:color="auto"/>
            <w:left w:val="none" w:sz="0" w:space="0" w:color="auto"/>
            <w:bottom w:val="none" w:sz="0" w:space="0" w:color="auto"/>
            <w:right w:val="none" w:sz="0" w:space="0" w:color="auto"/>
          </w:divBdr>
        </w:div>
      </w:divsChild>
    </w:div>
    <w:div w:id="1528761321">
      <w:bodyDiv w:val="1"/>
      <w:marLeft w:val="0"/>
      <w:marRight w:val="0"/>
      <w:marTop w:val="0"/>
      <w:marBottom w:val="0"/>
      <w:divBdr>
        <w:top w:val="none" w:sz="0" w:space="0" w:color="auto"/>
        <w:left w:val="none" w:sz="0" w:space="0" w:color="auto"/>
        <w:bottom w:val="none" w:sz="0" w:space="0" w:color="auto"/>
        <w:right w:val="none" w:sz="0" w:space="0" w:color="auto"/>
      </w:divBdr>
    </w:div>
    <w:div w:id="1663241213">
      <w:bodyDiv w:val="1"/>
      <w:marLeft w:val="0"/>
      <w:marRight w:val="0"/>
      <w:marTop w:val="0"/>
      <w:marBottom w:val="0"/>
      <w:divBdr>
        <w:top w:val="none" w:sz="0" w:space="0" w:color="auto"/>
        <w:left w:val="none" w:sz="0" w:space="0" w:color="auto"/>
        <w:bottom w:val="none" w:sz="0" w:space="0" w:color="auto"/>
        <w:right w:val="none" w:sz="0" w:space="0" w:color="auto"/>
      </w:divBdr>
      <w:divsChild>
        <w:div w:id="1137066745">
          <w:marLeft w:val="0"/>
          <w:marRight w:val="0"/>
          <w:marTop w:val="0"/>
          <w:marBottom w:val="0"/>
          <w:divBdr>
            <w:top w:val="none" w:sz="0" w:space="0" w:color="auto"/>
            <w:left w:val="none" w:sz="0" w:space="0" w:color="auto"/>
            <w:bottom w:val="none" w:sz="0" w:space="0" w:color="auto"/>
            <w:right w:val="none" w:sz="0" w:space="0" w:color="auto"/>
          </w:divBdr>
        </w:div>
      </w:divsChild>
    </w:div>
    <w:div w:id="1663502689">
      <w:bodyDiv w:val="1"/>
      <w:marLeft w:val="0"/>
      <w:marRight w:val="0"/>
      <w:marTop w:val="0"/>
      <w:marBottom w:val="0"/>
      <w:divBdr>
        <w:top w:val="none" w:sz="0" w:space="0" w:color="auto"/>
        <w:left w:val="none" w:sz="0" w:space="0" w:color="auto"/>
        <w:bottom w:val="none" w:sz="0" w:space="0" w:color="auto"/>
        <w:right w:val="none" w:sz="0" w:space="0" w:color="auto"/>
      </w:divBdr>
    </w:div>
    <w:div w:id="1678535184">
      <w:bodyDiv w:val="1"/>
      <w:marLeft w:val="0"/>
      <w:marRight w:val="0"/>
      <w:marTop w:val="0"/>
      <w:marBottom w:val="0"/>
      <w:divBdr>
        <w:top w:val="none" w:sz="0" w:space="0" w:color="auto"/>
        <w:left w:val="none" w:sz="0" w:space="0" w:color="auto"/>
        <w:bottom w:val="none" w:sz="0" w:space="0" w:color="auto"/>
        <w:right w:val="none" w:sz="0" w:space="0" w:color="auto"/>
      </w:divBdr>
    </w:div>
    <w:div w:id="1704209098">
      <w:bodyDiv w:val="1"/>
      <w:marLeft w:val="0"/>
      <w:marRight w:val="0"/>
      <w:marTop w:val="0"/>
      <w:marBottom w:val="0"/>
      <w:divBdr>
        <w:top w:val="none" w:sz="0" w:space="0" w:color="auto"/>
        <w:left w:val="none" w:sz="0" w:space="0" w:color="auto"/>
        <w:bottom w:val="none" w:sz="0" w:space="0" w:color="auto"/>
        <w:right w:val="none" w:sz="0" w:space="0" w:color="auto"/>
      </w:divBdr>
      <w:divsChild>
        <w:div w:id="1730348755">
          <w:marLeft w:val="0"/>
          <w:marRight w:val="0"/>
          <w:marTop w:val="0"/>
          <w:marBottom w:val="0"/>
          <w:divBdr>
            <w:top w:val="none" w:sz="0" w:space="0" w:color="auto"/>
            <w:left w:val="none" w:sz="0" w:space="0" w:color="auto"/>
            <w:bottom w:val="none" w:sz="0" w:space="0" w:color="auto"/>
            <w:right w:val="none" w:sz="0" w:space="0" w:color="auto"/>
          </w:divBdr>
        </w:div>
      </w:divsChild>
    </w:div>
    <w:div w:id="1775901361">
      <w:bodyDiv w:val="1"/>
      <w:marLeft w:val="0"/>
      <w:marRight w:val="0"/>
      <w:marTop w:val="0"/>
      <w:marBottom w:val="0"/>
      <w:divBdr>
        <w:top w:val="none" w:sz="0" w:space="0" w:color="auto"/>
        <w:left w:val="none" w:sz="0" w:space="0" w:color="auto"/>
        <w:bottom w:val="none" w:sz="0" w:space="0" w:color="auto"/>
        <w:right w:val="none" w:sz="0" w:space="0" w:color="auto"/>
      </w:divBdr>
    </w:div>
    <w:div w:id="1944070660">
      <w:bodyDiv w:val="1"/>
      <w:marLeft w:val="0"/>
      <w:marRight w:val="0"/>
      <w:marTop w:val="0"/>
      <w:marBottom w:val="0"/>
      <w:divBdr>
        <w:top w:val="none" w:sz="0" w:space="0" w:color="auto"/>
        <w:left w:val="none" w:sz="0" w:space="0" w:color="auto"/>
        <w:bottom w:val="none" w:sz="0" w:space="0" w:color="auto"/>
        <w:right w:val="none" w:sz="0" w:space="0" w:color="auto"/>
      </w:divBdr>
      <w:divsChild>
        <w:div w:id="1558784906">
          <w:marLeft w:val="0"/>
          <w:marRight w:val="0"/>
          <w:marTop w:val="0"/>
          <w:marBottom w:val="0"/>
          <w:divBdr>
            <w:top w:val="none" w:sz="0" w:space="0" w:color="auto"/>
            <w:left w:val="none" w:sz="0" w:space="0" w:color="auto"/>
            <w:bottom w:val="none" w:sz="0" w:space="0" w:color="auto"/>
            <w:right w:val="none" w:sz="0" w:space="0" w:color="auto"/>
          </w:divBdr>
        </w:div>
      </w:divsChild>
    </w:div>
    <w:div w:id="2002535679">
      <w:bodyDiv w:val="1"/>
      <w:marLeft w:val="0"/>
      <w:marRight w:val="0"/>
      <w:marTop w:val="0"/>
      <w:marBottom w:val="0"/>
      <w:divBdr>
        <w:top w:val="none" w:sz="0" w:space="0" w:color="auto"/>
        <w:left w:val="none" w:sz="0" w:space="0" w:color="auto"/>
        <w:bottom w:val="none" w:sz="0" w:space="0" w:color="auto"/>
        <w:right w:val="none" w:sz="0" w:space="0" w:color="auto"/>
      </w:divBdr>
      <w:divsChild>
        <w:div w:id="792947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foxtheatre.org" TargetMode="External"/><Relationship Id="rId3" Type="http://schemas.openxmlformats.org/officeDocument/2006/relationships/settings" Target="settings.xml"/><Relationship Id="rId7" Type="http://schemas.openxmlformats.org/officeDocument/2006/relationships/hyperlink" Target="https://www.foxtheatre.org/events/detail/clue_musi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jfeldman@emailbrav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ueliveonst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Lerner</dc:creator>
  <cp:keywords/>
  <dc:description/>
  <cp:lastModifiedBy>Jayne Feldman</cp:lastModifiedBy>
  <cp:revision>12</cp:revision>
  <cp:lastPrinted>2019-06-06T13:18:00Z</cp:lastPrinted>
  <dcterms:created xsi:type="dcterms:W3CDTF">2024-10-29T19:17:00Z</dcterms:created>
  <dcterms:modified xsi:type="dcterms:W3CDTF">2024-11-11T19:48:00Z</dcterms:modified>
</cp:coreProperties>
</file>